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eastAsia="HelveticaNeueLTPro-Bd"/>
          <w:b/>
          <w:b/>
        </w:rPr>
      </w:pPr>
      <w:r>
        <w:rPr>
          <w:rFonts w:eastAsia="HelveticaNeueLTPro-Bd"/>
          <w:b/>
        </w:rPr>
        <w:t xml:space="preserve">Wymagania edukacyjne na poszczególne oceny. </w:t>
      </w:r>
      <w:r>
        <w:rPr>
          <w:rFonts w:eastAsia="HelveticaNeueLTPro-Bd"/>
          <w:b/>
          <w:i/>
        </w:rPr>
        <w:t>Biologia na czasie 2</w:t>
      </w:r>
      <w:r>
        <w:rPr>
          <w:rFonts w:eastAsia="HelveticaNeueLTPro-Bd"/>
          <w:b/>
        </w:rPr>
        <w:t>. Zakres rozszerzony</w:t>
      </w:r>
    </w:p>
    <w:p>
      <w:pPr>
        <w:pStyle w:val="Normal"/>
        <w:shd w:val="clear" w:color="auto" w:fill="FFFFFF"/>
        <w:ind w:left="-426" w:hanging="0"/>
        <w:rPr>
          <w:b/>
          <w:b/>
        </w:rPr>
      </w:pPr>
      <w:r>
        <w:rPr>
          <w:b/>
        </w:rPr>
      </w:r>
    </w:p>
    <w:tbl>
      <w:tblPr>
        <w:tblW w:w="1517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97"/>
        <w:gridCol w:w="1813"/>
        <w:gridCol w:w="2820"/>
        <w:gridCol w:w="17"/>
        <w:gridCol w:w="2535"/>
        <w:gridCol w:w="16"/>
        <w:gridCol w:w="2676"/>
        <w:gridCol w:w="17"/>
        <w:gridCol w:w="2251"/>
        <w:gridCol w:w="17"/>
        <w:gridCol w:w="2394"/>
        <w:gridCol w:w="10"/>
        <w:gridCol w:w="5"/>
      </w:tblGrid>
      <w:tr>
        <w:trPr/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</w:t>
            </w:r>
          </w:p>
        </w:tc>
        <w:tc>
          <w:tcPr>
            <w:tcW w:w="127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Poziom wymagań</w:t>
            </w:r>
          </w:p>
        </w:tc>
      </w:tr>
      <w:tr>
        <w:trPr/>
        <w:tc>
          <w:tcPr>
            <w:tcW w:w="5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ocena 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dopuszczająca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ocena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dostateczna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ocena 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dobra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ocena 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bardzo dobra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 xml:space="preserve">ocena 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celująca</w:t>
            </w:r>
            <w:bookmarkStart w:id="0" w:name="_GoBack"/>
            <w:bookmarkEnd w:id="0"/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Bezkomórkowe czynniki zakaźne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Organizacja pracy na lekcji biologii. Powtórzenie wiadomości z klasy 1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Wirusy – molekularne pasożyty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wirusów jako bezkomórkowych form infekcyjnych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wirion, odwrotna transkrypcja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wirusów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drogi rozprzestrzeniania się wybranych chorób wirusowych roślin, zwierząt i człowieka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zasady profilaktyki wybranych chorób wirusowych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znaczenie wirusów 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choroby wirusowe człowieka, zwierząt i roślin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wirionu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przebieg cyklu lizogenicznego i cyklu litycznego bakteriofaga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cykl infekcyjny zwierzęcego wirusa DNA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cykl infekcyjny retrowirusa (wirusa HIV)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wskazuje, jakie znaczenie w zwalczaniu wirusów mają szczepienia ochronne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drogi rozprzestrzeniania się infekcji wirusowych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wirusy nie są organizmami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różnicę między cyklem litycznym a cyklem lizogenicznym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odwrotnej transkrypcji w cyklu infekcyjnym retrowirusa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klasyfikuje wirusy na podstawie rodzaju kwasu nukleinowego, morfologii, typu komórki gospodarza </w:t>
              <w:br/>
              <w:t xml:space="preserve">i sposobu infekcji oraz podaje odpowiednie ich przykłady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wybrane choroby wirusowe człowieka 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zagrożenia wynikające z infekcji dokonywanych przez wirusy onkogenne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formy wirusów pod względem budowy morfologicznej 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przebieg cyklu lizogenicznego bakteriofaga z cyklem zwierzęcego wirusa DNA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działanie szczepionek stosowanych </w:t>
              <w:br/>
              <w:t>w profilaktyce chorób wirusowych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niektóre wirusy, np. HIV, są trudno rozpoznawalne przez układ odpornościowy człowieka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obecnie do leczenia chorób człowieka można wykorzystywać wirusy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skutki działania wirusów onkogennych </w:t>
              <w:br/>
              <w:t>w organizmie człowieka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budowy wirusa ze sposobem infekowania komórek 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ind w:left="314" w:hang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Wiroidy i priony – swoiste czynniki infekcyjne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wiroid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prion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wiroidów </w:t>
              <w:br/>
              <w:t>i prionów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choroby wywołane przez wiroidy i priony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wiroidy jako jednoniciowe, koliste cząsteczki RNA infekujące rośliny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priony jako czynniki infekcyjne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metody profilaktyki chorób prionowych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wyjaśnienia, że priony jako białkowe czynniki infekcyjne mogą być przyczyną niektórych chorób degeneracyjnych OUN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wybrane choroby wywołane przez wiroidy i priony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różnice między wiroidem </w:t>
              <w:br/>
              <w:t>a wirusem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sposoby zapobiegania chorobom wywołanym przez priony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prawdopodobny mechanizm chorobotwórczego działania wiroidów </w:t>
              <w:br/>
              <w:t>i prionów</w:t>
            </w:r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ind w:left="360" w:hanging="0"/>
              <w:jc w:val="center"/>
              <w:rPr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Różnorodność prokariontów, protistów, grzybów i porostów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Klasyfikowanie organizmów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zadania systematyki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gatunek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narząd homologiczny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narząd analogiczny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rangi taksonów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kryteria klasyfikowania organizmów według metod opartych na podobieństwie oraz pokrewieństwie organizmów 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nazwy pięciu królestw świata organizmów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charakterystyczne cechy organizmów należących do każdego z pięciu królestw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takson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kladogram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takson monofiletyczny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takson parafiletyczny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takson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polifiletyczny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ocenia znaczenie systematyki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na czym polega nazewnictwo binominalne gatunków i podaje nazwisko jego twórcy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zasady konstruowania klucza dwudzielnego do oznaczania gatunków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na czym polega hierarchiczny układ rang jednostek taksonomicznych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stanowisko systematyczne wybranego gatunku rośliny i zwierzęcia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różnice między narządami analogicznymi </w:t>
              <w:br/>
              <w:t>a narządami homologicznymi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w nazwie gatunku nazwę rodzajową i epitet gatunkowy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różnicę między naturalnym a sztucznym systemem klasyfikacji 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cechy organizmów należących do różnych królestw świata żywego</w:t>
            </w:r>
          </w:p>
          <w:p>
            <w:pPr>
              <w:pStyle w:val="Normal"/>
              <w:widowControl w:val="false"/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rozróżnia na drzewie filogenetycznym grupy monofiletyczne, parafiletyczne i polifiletyczne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i ocenia sposoby klasyfikowania organizmów oparte na metodach fenetycznych </w:t>
              <w:br/>
              <w:t>i filogenetycznych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oznacza gatunki, wykorzystując klucz </w:t>
              <w:br/>
              <w:t>w postaci graficznej lub numerycznej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ocenia stopień pokrewieństwa organizmów na podstawie analizy kladogramów</w:t>
            </w:r>
          </w:p>
          <w:p>
            <w:pPr>
              <w:pStyle w:val="Normal"/>
              <w:widowControl w:val="false"/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znaczenie biologii molekularnej </w:t>
              <w:br/>
              <w:t>w określaniu pokrewieństwa ewolucyjnego organizmów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konstruuje klucz służący do oznaczania przykładowych gatunków organizmów 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między narządami homologicznymi </w:t>
              <w:br/>
              <w:t>a analogicznymi i podaje ich nietypowe przykłady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konieczne było wprowadzenie nowego systemu klasyfikacji organizmów opartego na domenach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Organizmy prokariotyczne – bakterie i archeowce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komórki bakteryjnej 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różne formy morfologiczne bakterii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czynności życiowe bakterii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klasyfikuje bakterie </w:t>
              <w:br/>
              <w:t xml:space="preserve">w zależności od sposobu odżywiania i oddychania 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rozmnażania bezpłciowego bakterii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transdukcja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transformacja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organizm kosmopolityczny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anabioza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taksja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cel i przebieg koniugacji u bakterii</w:t>
            </w:r>
          </w:p>
          <w:p>
            <w:pPr>
              <w:pStyle w:val="Normal"/>
              <w:widowControl w:val="false"/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znaczenie archeowców w przyrodzie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pozytywnego i negatywnego znaczenia bakterii w przyrodzie i dla człowieka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wybrane choroby bakteryjne człowieka </w:t>
              <w:br/>
              <w:t xml:space="preserve">i odpowiadające im drogi zakażenia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funkcje poszczególnych elementów komórki bakteryjnej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identyfikuje różne formy morfologiczne komórek bakterii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różnice w budowie ściany komórkowej bakterii Gram-ujemnych </w:t>
              <w:br/>
              <w:t>i Gram-dodatnich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wielkość komórek bakteryjnych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znaczenie form przetrwalnikowych w cyklu życiowym bakterii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procesów płciowych zachodzących u bakterii</w:t>
            </w:r>
          </w:p>
          <w:p>
            <w:pPr>
              <w:pStyle w:val="Normal"/>
              <w:widowControl w:val="false"/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antybiotyków w leczeniu chorób bakteryjnych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polegają różnice w budowie komórki bakterii samo- i cudzożywnej 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argumenty za tezą, że bakterie należą do organizmów kosmopolitycznych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różnice między archeowcami a bakteriami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poszczególne grupy bakterii w zależności od sposobów odżywiania </w:t>
              <w:br/>
              <w:t xml:space="preserve">i oddychania oraz podaje ich przykłady 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bakterii </w:t>
              <w:br/>
              <w:t>w obiegu azotu w przyrodzie</w:t>
            </w:r>
          </w:p>
          <w:p>
            <w:pPr>
              <w:pStyle w:val="Normal"/>
              <w:widowControl w:val="false"/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etapy koniugacji komórek bakterii</w:t>
            </w:r>
          </w:p>
          <w:p>
            <w:pPr>
              <w:pStyle w:val="Normal"/>
              <w:widowControl w:val="false"/>
              <w:numPr>
                <w:ilvl w:val="0"/>
                <w:numId w:val="1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objawy wybranych chorób bakteryjnych człowieka </w:t>
            </w:r>
          </w:p>
          <w:p>
            <w:pPr>
              <w:pStyle w:val="Normal"/>
              <w:widowControl w:val="false"/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profilaktyczne dla wybranych chorób bakteryjnych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różnice </w:t>
              <w:br/>
              <w:t>w budowie ściany komórkowej bakterii Gram-dodatnich i Gram-</w:t>
              <w:br/>
              <w:t>-ujemnych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rodzaje taksji u bakterii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znaczenie procesów płciowych dla zmienności genetycznej bakterii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jaką rolę odgrywają formy przetrwalnikowe w cyklu życiowym bakterii</w:t>
            </w:r>
          </w:p>
          <w:p>
            <w:pPr>
              <w:pStyle w:val="Normal"/>
              <w:widowControl w:val="false"/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wykonania antybiogramu przed zastosowaniem antybiotykoterapii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na podstawie cech budowy i fizjologii, że bakterie są organizmami kosmopolitycznymi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różnice między oddychaniem beztlenowym </w:t>
              <w:br/>
              <w:t>a fermentacją u bakterii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na podstawie kilku cech budowy, że archeowce są bardzo dobrze przystosowane do życia w ekstremalnych warunkach środowiska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Protisty – proste organizmy eukariotyczne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czynności życiowe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komórek protistów zwierzęcych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odżywiania się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pellikula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endocytoza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egzocytoza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zarodnik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przemiana pokoleń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miksotrofizm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przebieg rozmnażania się bezpłciowego </w:t>
              <w:br/>
              <w:t xml:space="preserve">i płciowego protistów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przedstawicieli poszczególnych typów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cel i przebieg koniugacji u orzęsków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rodzaje materiałów zapasowych występujących </w:t>
              <w:br/>
              <w:t xml:space="preserve">u protistów roślinopodobnych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budowy protistów roślinopodobnych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sposób odżywiania się protistów roślinopodobnych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charakterystyczne dla protistów grzybopodobnych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pozytywnego i negatywnego znaczenia protistów w przyrodzie i dla człowieka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wybrane choroby wywoływane przez protisty </w:t>
              <w:br/>
              <w:t>i drogi ich zarażenia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rozróżnia rodzaje ruchów </w:t>
              <w:br/>
              <w:t xml:space="preserve">u protistów zwierzęcych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wodniczek </w:t>
              <w:br/>
              <w:t>w odżywianiu i wydalaniu protistów zwierzęcych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wyróżnia główne rodzaje plech u protistów roślinopodobnych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typy zapłodnienia występujące </w:t>
              <w:br/>
              <w:t xml:space="preserve">u protistów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cechy poszczególnych typów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barwniki fotosyntetyczne u protistów roślinopodobnych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budowy charakterystyczne dla poszczególnych typów protistów zwierzęcych, roślinopodobnych </w:t>
              <w:br/>
              <w:t>i grzybopodobnych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przemiany faz jądrowych w cyklach rozwojowych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na podstawie schematu cykl rozwojowy pantofelka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kryterium klasyfikacji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i charakteryzuje sposób funkcjonowania organelli ruchu u protistów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różnica między pinocytozą </w:t>
              <w:br/>
              <w:t xml:space="preserve">a fagocytozą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proces osmoregulacji zachodzący </w:t>
              <w:br/>
              <w:t>u protistów zwierzęcych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</w:t>
              <w:br/>
              <w:t xml:space="preserve">w przebiegu koniugacji </w:t>
              <w:br/>
              <w:t>u bakterii i pantofelka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cykl rozwojowy zarodźca malarii, listownicy, maworka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związek budowy </w:t>
              <w:br/>
              <w:t>z trybem życia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charakterystyczne plech protistów roślinopodobnych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typy zapłodnienia u protistów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profilaktyczne pozwalające na uniknięcie zarażenia protistami chorobotwórczymi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dlaczego osmoregulacja </w:t>
              <w:br/>
              <w:t>i wydalanie mają szczególne znaczenie dla protistów słodkowodnych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różnicę między cyklem rozwojowym z mejozą pregamiczną a cyklem rozwojowym z mejozą postgamiczną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choroby wywoływane przez protisty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przemianę pokoleń z dominującym sporofitem na przykładzie listownicy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cykle rozwojowe zarodźca malarii, maworka, pantofelka i listownicy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zjawisko endosymbiozy wtórnej jako procesu powstawania chloroplastów u protistów roślinopodobnych</w:t>
            </w:r>
          </w:p>
          <w:p>
            <w:pPr>
              <w:pStyle w:val="Normal"/>
              <w:widowControl w:val="false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protisty żyjące w wodach słonych oraz protisty pasożytnicze nie potrzebują mechanizmów osmoregulacji</w:t>
            </w:r>
          </w:p>
          <w:p>
            <w:pPr>
              <w:pStyle w:val="Normal"/>
              <w:widowControl w:val="false"/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istnienie niektórych protistów ma istotne znaczenie dla funkcjonowania różnych gatunków zwierząt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Grzyby – heterotroficzne beztkankowce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cechy charakterystyczne grzybów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strzępek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grzybnia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strzępka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owocnik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mikoryza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formy morfologiczne grzybów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sposoby rozmnażania bezpłciowego i płciowego grzybów 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przedstawicieli poszczególnych typów grzybów</w:t>
            </w:r>
          </w:p>
          <w:p>
            <w:pPr>
              <w:pStyle w:val="Normal"/>
              <w:widowControl w:val="false"/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znaczenie grzybów 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grzyby są plechowcami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rozróżnia poszczególne fazy jądrowe w cyklach rozwojowych grzybów: haplofazę, diplofazę, dikariofazę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sposoby oddychania grzybów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rozróżnia poszczególne typy grzybów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przebieg zapłodnienia zachodzącego u grzybów (plazmogamia </w:t>
              <w:br/>
              <w:t>i kariogamia)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wpływ grzybów na zdrowie i życie człowieka 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rozróżnia rodzaje strzępek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zarodników</w:t>
            </w:r>
          </w:p>
          <w:p>
            <w:pPr>
              <w:pStyle w:val="Normal"/>
              <w:widowControl w:val="false"/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korzyści dla obu organizmów uczestniczących w mikoryzie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sposoby rozmnażania się grzybów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etapy cyklu rozwojowego sprzężniowców, workowców i podstawczaków 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cechy budowy i fizjologii poszczególnych typów grzybów</w:t>
            </w:r>
          </w:p>
          <w:p>
            <w:pPr>
              <w:pStyle w:val="Normal"/>
              <w:widowControl w:val="false"/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gatunki grzybów saprobiontycznych, pasożytniczych </w:t>
              <w:br/>
              <w:t>i symbiotycznych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zasady profilaktyki wybranych chorób człowieka wywoływanych przez grzyby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kryteria klasyfikacji grzybów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typy mikoryz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różnice między zarodnikami – mitosporami – </w:t>
              <w:br/>
              <w:t xml:space="preserve">a mejosporami oraz między egzosporami </w:t>
              <w:br/>
              <w:t xml:space="preserve">a endosporami 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fazę dominującą w cyklach rozwojowych sprzężniaków, workowców </w:t>
              <w:br/>
              <w:t>i podstawczaków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różnice między różnymi sposobami rozmnażania płciowego grzybów</w:t>
            </w:r>
          </w:p>
          <w:p>
            <w:pPr>
              <w:pStyle w:val="Normal"/>
              <w:widowControl w:val="false"/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konieczność respektowania zasad profilaktyki chorób wywołanych przez grzyby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przebieg cyklu rozwojowego grzyba, posługując się nietypowym przykładem zaczerpniętym z innego źródła wiedzy niż podręcznik</w:t>
            </w:r>
          </w:p>
          <w:p>
            <w:pPr>
              <w:pStyle w:val="Normal"/>
              <w:widowControl w:val="false"/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przemianę faz jądrowych, wskazując, która z nich jest dominująca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Porosty – organizmy dwuskładnikowe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grzybów </w:t>
              <w:br/>
              <w:t>i porostów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i sposób życia porostu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miejsca występowania porostów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rodzaje plech porostów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rozmnażania się porostów (urwistki i wyrostki)</w:t>
            </w:r>
          </w:p>
          <w:p>
            <w:pPr>
              <w:pStyle w:val="Normal"/>
              <w:widowControl w:val="false"/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porostów jako organizmów pionierskich oraz bioindykatorów (gatunków wskaźnikowych)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strategię życiową porostów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zależność pomiędzy grzybami </w:t>
              <w:br/>
              <w:t>a zielenicami lub sinicami tworzącymi porosty</w:t>
            </w:r>
          </w:p>
          <w:p>
            <w:pPr>
              <w:pStyle w:val="Normal"/>
              <w:widowControl w:val="false"/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plech porostów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rodzaje plech porostów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wpływ tlenku siarki (IV) na występowanie porostów w przyrodzie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znaczenie porostów w przyrodzie i dla człowieka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rozmnóżek w rozmnażaniu porostów</w:t>
            </w:r>
          </w:p>
          <w:p>
            <w:pPr>
              <w:pStyle w:val="Normal"/>
              <w:widowControl w:val="false"/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związek między organizmami wchodzącymi w skład plechy porostu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rolę porostów jako bioindykatorów </w:t>
              <w:br/>
              <w:t>w przyrodzie, posługując się nietypowymi przykładami na podstawie różnych źródeł wiedzy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Powtórzenie i sprawdzenie stopnia opanowania wiadomości i umiejętności z rozdziałów „Bezkomórkowe czynniki zakaźne” i „Różnorodność prokariontów, protistów, grzybów i porostów”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ind w:left="36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Różnorodność roślin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Rośliny pierwotnie wodne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formy morfologiczne roślin pierwotnie wodnych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charakterystyczne dla roślin pierwotnie wodnych 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znaczenie krasnorostów i zielenic </w:t>
              <w:br/>
              <w:t>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glaukocystofity, krasnorosty i zielenice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rozmnażanie roślin pierwotnie wodnych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formy morfologiczne roślin pierwotnie wodnych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przemianę pokoleń na przykładzie ulwy 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endosymbiozy pierwotną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rozróżnia zielenice, krasnorosty i glaukocystofity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krasnorosty i zielenice pod względem budowy </w:t>
              <w:br/>
              <w:t>i środowiska występowania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przemiana faz jądrowych połączona </w:t>
              <w:br/>
              <w:t xml:space="preserve">z przemianą pokoleń </w:t>
              <w:br/>
              <w:t>u roślin pierwotnie wodnych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argumenty przemawiąjące za przynależnością zielenic, krasnorostów </w:t>
              <w:br/>
              <w:t>i glaukocystofitów do królestwa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różnicę między endosymbiozy pierwotną </w:t>
              <w:br/>
              <w:t>a endosymbiozy wtórną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Rośliny lądowe </w:t>
            </w:r>
          </w:p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 wtórnie wodne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cechy budowy roślin, które umożliwiły im zasiedlenie środowiska lądowego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grupy systematyczne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definiuje pojęcie:</w:t>
            </w:r>
            <w:r>
              <w:rPr>
                <w:i/>
                <w:sz w:val="20"/>
                <w:szCs w:val="20"/>
              </w:rPr>
              <w:t xml:space="preserve"> telom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adaptacji roślin do życia na lądzie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formy ekologiczne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ogólne cechy roślin zarodnikowych i roślin nasiennych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różnice między warunkami życia w wodzie </w:t>
              <w:br/>
              <w:t>i na lądzie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pochodzenie roślin lądowych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ryniofity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świadczące o bliskim pokrewieństwie roślin lądowych i zielenic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znaczenie obecności ligniny w ścianach komórkowych roślin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poszczególne grupy ekologiczne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założenia teorii telomowej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adaptacje roślin okrytozalążkowych do życia w środowisku lądowym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warunki panujące w wodzie i na lądzie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znaczenie cech adaptacyjnych roślin do życia na lądzie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różnice </w:t>
              <w:br/>
              <w:t xml:space="preserve">w sposobie rozprzestrzeniania się lądowych roślin zarodnikowych </w:t>
              <w:br/>
              <w:t>i nasiennych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Tkanki roślinne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tkanek roślinnych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pojęcie: </w:t>
            </w:r>
            <w:r>
              <w:rPr>
                <w:i/>
                <w:sz w:val="20"/>
                <w:szCs w:val="20"/>
              </w:rPr>
              <w:t>tkanka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rolę tkanek twórczych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tkanek stałych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epidermy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czym jest korkowica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funkcje tkanek okrywających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tkanek miękiszowych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i funkcje tkanek wzmacniających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i funkcje tkanek przewodzących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i identyfikuje tkanki roślinne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tkanek twórczych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merystemy pierwotne i wtórne oraz określa ich funkcje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lokalizację merystemów w roślinie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działanie merystemów pierwotnych </w:t>
              <w:br/>
              <w:t>i wtórnych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wytworów epidermy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znaczenie aparatów szparkowych </w:t>
              <w:br/>
              <w:t>i kutykuli dla roślin lądowych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i funkcję poszczególnych rodzajów miękiszu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wewnętrzne </w:t>
              <w:br/>
              <w:t>i zewnętrzne utwory wydzielnicze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tkanki ze względu na różne kryteria podziału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wytwory epidermy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i opisuje cechy budowy drewna i łyka, które umożliwiają tym tkankom przewodzenie substancji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efekty działania kambium i fellogenu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utworów wydzielniczych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tkanki wzmacniające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rozpoznaje poszczególne tkanki roślinne na preparatach mikroskopowych, rysunkach, schematach </w:t>
              <w:br/>
              <w:t>i mikrofotografiach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różnicę pomiędzy tkankami twórczymi a tkankami stałymi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epidermy z budową ryzodermy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sposób powstawania, budowę oraz znaczenie korkowicy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</w:t>
              <w:br/>
              <w:t>i funkcję tkanek przewodzących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i opisuje wiązki przewodzące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wewnętrzne i zewnętrzne utwory wydzielnicze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różnicę między wzrostem dyfuzyjnym ograniczonym a wzrostem dyfuzyjnym nieograniczonym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różnicę między różnymi typami wiązek przewodzących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i wyjaśnia przystosowania tkanek przewodzących, które ułatwiają transport substancji w roślinie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Zarodek – początkowe stadium sporofitu roślin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zarodek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nasienia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dzieli rośliny okrytonasienne na jednoliścienne i dwuliścienne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bielma dla rozwijającego się zarodka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przyporządkowuje odpowiednie rodzaje nasion do poszczególnych grup systematycznych roślin nasiennych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interpretuje nazwę roślin jednoliściennych </w:t>
              <w:br/>
              <w:t>i dwuliściennych pod kątem obecności liścieni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proces kiełkowania nasienia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budowę zarodka, uwzględniając funkcje poszczególnych części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i wyjaśnia rolę hipokotylu i epikotylu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Korzeń – organ podziemny rośliny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funkcje korzenia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i rozróżnia systemy korzeniowe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strefową korzenia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modyfikacje budowy korzeni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palowego i wiązkowego systemu korzeniowego oraz uzasadnia, że systemy te stanowią adaptację do warunków środowiska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etapy przyrostu na grubość korzenia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modyfikacje budowy korzeni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pierwotną korzenia z budową wtórną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 sposób następuje przyrost korzenia na grubość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różne modyfikacje korzenia </w:t>
              <w:br/>
              <w:t>i określa ich znaczenie dla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modyfikacje korzeni są adaptacją do różnych warunków środowiska </w:t>
              <w:br/>
              <w:t>i pełnionych funkcji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sposoby powstawania wtórnych tkanek merystematycznych w korzeniu, uwzględniając efekty ich działalności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Pęd. Budowa </w:t>
            </w:r>
          </w:p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 funkcje łodygi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funkcje łodygi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pęd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bylina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anatomiczną łodygi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modyfikacje budowy łodygi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morfologiczną łodygi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etapy przyrostu łodygi na grubość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różnice między łodygami zielnymi </w:t>
              <w:br/>
              <w:t>a łodygami zdrewniałymi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modyfikacje budowy łodygi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wtórną łodygi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łodygi paproci oraz roślin okrytonasiennych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pierwotną łodygi z budową wtórną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modyfikacje łodygi są adaptacjami do różnych warunków środowiska </w:t>
              <w:br/>
              <w:t>i pełnionych funkcji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argumenty za tezą, że wytwarzanie podziemnych pędów </w:t>
              <w:br/>
              <w:t>u bylin jest sposobem na przetrwanie trudnych warunków środowiskowych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sposoby powstawania wtórnych tkanek merystematycznych w łodydze, uwzględniając efekty ich działalności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Budowa i funkcje liści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funkcje liści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anatomiczną liścia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typy ulistnienia </w:t>
              <w:br/>
              <w:t>i unerwienia liści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modyfikacje budowy liści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rodzaje ulistnienia i unerwienia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liści pojedynczych i złożonych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anatomiczną liści występujących u różnych form ekologicznych roślin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morfologiczną liścia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funkcje poszczególnych elementów budowy liścia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rodzaje liści według różnych kryteriów podziału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znaczenie modyfikacji liści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modyfikacje liści są adaptacją do różnych warunków środowiska </w:t>
              <w:br/>
              <w:t>i pełnionych funkcji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różnice w budowie różnych typów liści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budowy liścia z jego funkcjami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anatomiczną liścia rośliny szpilkowej z budową anatomiczną liścia rośliny dwuliściennej oraz uzasadnia przyczyny różnic w ich budowie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Mchy – rośliny </w:t>
              <w:br/>
              <w:t xml:space="preserve">o dominującym gametoficie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środowisko, w którym występują mchy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mchów i na tej podstawie identyfikuje organizm jako przedstawiciela mszaków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budowę gametofitu mchów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sposoby rozmnażania się mchów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znaczenie mchów </w:t>
              <w:br/>
              <w:t xml:space="preserve">w przyrodzie i dla człowieka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torfowców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cykl rozwojowy mchów na przykładzie płonnika pospolitego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znaczenie wody </w:t>
              <w:br/>
              <w:t>w cyklu rozwojowym mchu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poszczególnych elementów gametofitu i sporofitu mchów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cech łączących mchy z plechowcami i organowcami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pokolenie diploidalne i haploidalne </w:t>
              <w:br/>
              <w:t>w cyklu rozwojowym mchu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</w:t>
              <w:br/>
              <w:t>u mszaków występuje heteromorficzna przemiana pokoleń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ind w:left="-2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gametofitu z budową sporofitu u mchów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ind w:left="-2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torfu dla człowieka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jakie znaczenie dla rozmnażania płciowego mchów ma fakt, że te rośliny występują </w:t>
              <w:br/>
              <w:t>w zwartych kępach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 sposób mchy wpływają na regulację bilansu wodnego biocenozy lasu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Paprotniki – zarodnikowe rośliny naczyniowe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paprotników i na tej podstawie identyfikuje przedstawiony organizm jako przedstawiciela paprotników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przykłady gatunków paprociowych, widłakowych </w:t>
              <w:br/>
              <w:t>i skrzypowych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budowę gametofitu </w:t>
              <w:br/>
              <w:t>i sporofitu paprotników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znaczenie paprotników 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paprociowe, widłakowe </w:t>
              <w:br/>
              <w:t>i skrzypowe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schematu przedstawia cykl rozwojowy nerecznicy samczej, skrzypu polnego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poszczególnych elementów gametofitu i sporofitu paprotników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znaczenie paprotników w przyrodzie </w:t>
              <w:br/>
              <w:t xml:space="preserve">i dla człowieka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pochodzenie węgla kamiennego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morfologiczną i anatomiczną paprotników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cykl rozwojowy nerecznicy samczej, skrzypu polnego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cykl rozwojowy rośliny różnozarodnikowej na przykładzie widliczki ostrozębnej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przedstawicieli paprociowych, widłakowych i skrzypowych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wyróżnia cechy wspólne dla cyklów rozwojowych paprotników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cechy paprociowych, które zdecydowały </w:t>
              <w:br/>
              <w:t xml:space="preserve">o opanowaniu środowiska lądowego </w:t>
              <w:br/>
              <w:t>i osiągnięciu większych rozmiarów niż mszaki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cykle rozwojowe paprociowych, skrzypowych </w:t>
              <w:br/>
              <w:t>i widłakowych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dlaczego paprotniki należą do roślin naczyniowych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cechy wspólne dla paprociowych, skrzypowych </w:t>
              <w:br/>
              <w:t>i widłakowych oraz argumentuje swoją odpowiedź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Rośliny nasienne. Rośliny nagozalążkowe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charakterystyczne dla roślin nasiennych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zapłodnienie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zapylenie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charakterystyczne dla roślin nagozalążkowych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roślin nagozalążkowych na przykładzie sosny zwyczajnej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czym są gametofit męski i żeński u roślin nagozalążkowych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genezę nazwy: </w:t>
            </w:r>
            <w:r>
              <w:rPr>
                <w:i/>
                <w:sz w:val="20"/>
                <w:szCs w:val="20"/>
              </w:rPr>
              <w:t>nagozalążkowe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szyszki </w:t>
              <w:br/>
              <w:t>i nasienia sosny zwyczajnej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znaczenie roślin nagozalążkowych 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przystosowania roślin nagozalążkowych do lądowego trybu życia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nasiennych występujące </w:t>
              <w:br/>
              <w:t>u nagozalążkowych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głównych przedstawicieli roślin nagozalążkowych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kwiatu męskiego i kwiatu żeńskiego nagozalążkowych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podstawie schematu przedstawia rozwój makrospory i mikrospory oraz gametofitu żeńskiego </w:t>
              <w:br/>
              <w:t>i gametofitu męskiego nagozalążkowych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ind w:left="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kwiatu, nasion, zalążka i łagiewki pyłkowej u roślin nagozalążkowych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oraz rozwój gametofitu męskiego </w:t>
              <w:br/>
              <w:t>i żeńskiego rośliny nagozalążkowej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przebieg cyklu rozwojowego rośliny nagozalążkowej na przykładzie sosny zwyczajnej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sporofitu z budową gametofitu rośliny nagozalążkowej</w:t>
            </w:r>
          </w:p>
          <w:p>
            <w:pPr>
              <w:pStyle w:val="Normal"/>
              <w:widowControl w:val="false"/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między budową nasienia a sposobem rozprzestrzeniania się nasion roślin nagozalążkowych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cykle rozwojowe paprotników oraz nagozalążkowych i na tej podstawie określa, jakie cechy pojawiły się u roślin nagozalążkowych oraz wyjaśnia ich znaczenie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kwiatu rośliny nagozalążkowej i określa elementy homologiczne do struktur występujących </w:t>
              <w:br/>
              <w:t>u paprotników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Rośliny okrytozalążkowe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roślin okrytozalążkowych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kwiatostan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czym jest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gametofit męski i gametofit żeński u roślin okrytozalążkowych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formy roślin okrytozalążkowych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genezę nazwy </w:t>
            </w:r>
            <w:r>
              <w:rPr>
                <w:i/>
                <w:sz w:val="20"/>
                <w:szCs w:val="20"/>
              </w:rPr>
              <w:t>rośliny okrytozalążkowe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kwiatu obupłciowego i wiatropylnego roślin okrytozalążkowych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sporofitu roślin okrytozalążkowych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rozróżnia rośliny jednoroczne od dwuletnich </w:t>
              <w:br/>
              <w:t>i bylin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różnych typy kwiatostanów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przebieg cyklu rozwojowego roślin okrytozalążkowych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cechy budowy kwiatu zapylanego przez zwierzęta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mechanizmy ochrony roślin przed samozapyleniem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przebieg podwójnego zapłodnienia </w:t>
              <w:br/>
              <w:t>u roślin okrytozalążkowych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rodzaje kwiatów </w:t>
              <w:br/>
              <w:t xml:space="preserve">u roślin jednopiennych </w:t>
              <w:br/>
              <w:t>i dwupiennych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funkcje elementów kwiatu obupłciowego </w:t>
              <w:br/>
              <w:t>u rośliny okrytozalążkowej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oraz rozwój gametofitu męskiego </w:t>
              <w:br/>
              <w:t xml:space="preserve">i gametofitu żeńskiego </w:t>
              <w:br/>
              <w:t>u rośliny okrytozalążkowej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związek między zapyleniem a zapłodnieniem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na przykładach związek między budową kwiatu rośliny okrytozalążkowej a sposobem jego zapylania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mechanizmy zapobiegające samozapyleniu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przebieg i efekty podwójnego zapłodnienia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między kwiatem wiatropylnym a kwiatem owadopylnym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budowy kwiatów ze sposobem zapylenia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różnicę między samozapyleniem a zapyleniem krzyżowym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rozróżnia typy kwiatostanów </w:t>
              <w:br/>
              <w:t>i wymienia przykłady roślin, u których dany typ kwiatostanu występuje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dlaczego rośliny unikają samozapylenia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mechanizmy ochrony roślin przed samozapyleniem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roślin okrytozalążkowych odróżniające je od nagozalążkowych </w:t>
              <w:br/>
              <w:t>i wykazuje znaczenie adaptacyjne tych cech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Rozprzestrzenianie się roślin okrytozalążkowych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owocu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różne typy owoców i owocostanów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nasiona jako bielmowe, bezbielmowe lub obielmowe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rozprzestrzeniania się owoców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rozmnażania wegetatywnego roślin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sposoby rozprzestrzeniania się nasion i owoców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różne rodzaje owoców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przedstawia, w jaki sposób rozmnażanie wegetatywne jest wykorzystywane </w:t>
              <w:br/>
              <w:t>w rolnictwie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owoców pojedynczych (suchych i mięsistych), zbiorowych i owocostanów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ocenia znaczenie wykształcenia się nasion dla opanowania środowiska lądowego przez rośliny nasienne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sposoby powstawania różnych typów owoców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kryterium podziału nasion na bielmowe, bezbielmowe i obielmowe oraz określa podobieństwa i różnice między tymi typami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różne sposoby rozmnażania wegetatywnego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budowy owocu ze sposobem rozprzestrzeniania się roślin okrytozalążkowych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na przykładach związek między budową owocni a sposobem rozprzestrzeniania się roślin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Różnorodność </w:t>
            </w:r>
          </w:p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 znaczenie roślin okrytozalążkowych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roślin okrytozalążkowych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cechy, na podstawie których porównuje rośliny okrytozalążkowe jednoliścienne z dwuliściennymi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rośliny jednoliścienne </w:t>
              <w:br/>
              <w:t>i dwuliścienne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przykłady roślin jednoliściennych </w:t>
              <w:br/>
              <w:t>i dwuliściennych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rozróżnia i charakteryzuje rośliny jednoliścienne </w:t>
              <w:br/>
              <w:t xml:space="preserve">i dwuliścienne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roślin okrytozalążkowych </w:t>
              <w:br/>
              <w:t>w przyrodzie i dla człowieka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różnych źródeł wiedzy opisuje wybrane rośliny okrytozalążkowe pod kątem ich leczniczych właściwości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roślin”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ind w:left="36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Funkcjonowanie roślin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Gospodarka wodna roślin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funkcje wody </w:t>
              <w:br/>
              <w:t>w organizmach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etapy transportu wody w roślinie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apoplastyczny </w:t>
              <w:br/>
              <w:t>i symplastyczny transport wody u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definiuje pojęcia</w:t>
            </w:r>
            <w:r>
              <w:rPr>
                <w:i/>
                <w:sz w:val="20"/>
                <w:szCs w:val="20"/>
              </w:rPr>
              <w:t>: turgor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parcie korzeniowe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siła ssąca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gutacja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transpiracja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susza fizjologiczna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transpiracji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bilans wodny </w:t>
              <w:br/>
              <w:t xml:space="preserve">w organizmie rośliny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etapy transportu wody w roślinie w poprzek korzenia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rodzaje transpiracji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wykazujące występowanie gutacji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wykazujące, która z tkanek roślinnych przewodzi wodę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różnice między transportem apoplastycznym </w:t>
              <w:br/>
              <w:t>a transportem symplastycznym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skutki niedoboru wody w roślinie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potencjał wody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ciśnienie hydrostatyczne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ciśnienie osmotyczne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skutki niedoboru wody w roślinie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określające wpływ czynników zewnętrznych na intensywność transpiracji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wpływ suszy fizjologicznej na bilans wodny rośliny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pobierania i transportu wody w roślinie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sposób określenia potencjału wody w roślinie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sił kohezji i adhezji </w:t>
              <w:br/>
              <w:t xml:space="preserve">w przewodzeniu wody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wpływ czynników zewnętrznych na bilans wodny roślin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wykazujące występowania płaczu roślin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różnicy potencjału wody </w:t>
              <w:br/>
              <w:t>w układzie: gleba–roślina–atmosfera w procesie pobierania i przewodzenia wody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 doświadczenie mające na celu porównanie zagęszczenia </w:t>
              <w:br/>
              <w:t>i rozmieszczenia aparatów szparkowych u roślin różnych siedlisk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zmian potencjału osmotycznego oraz potencjału wody </w:t>
              <w:br/>
              <w:t xml:space="preserve">z otwieraniem </w:t>
              <w:br/>
              <w:t>i zamykaniem aparatów szparkowych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Gospodarka mineralna roślin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dostępne dla roślin formy wybranych makroelementów (N, S)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podstawowe makro- i mikroelementy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na czym polega selekcja pobieranych substancji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nazwy jonów, </w:t>
              <w:br/>
              <w:t>w postaci których transportowane są azot i siarka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rolę podstawowych makro- i mikroelementów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nazwy tkanek korzenia, w których zachodzi selekcja jonów pobieranych przez roślinę </w:t>
              <w:br/>
              <w:t xml:space="preserve">z roztworu glebowego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znaczenie wybranych makro- </w:t>
              <w:br/>
              <w:t>i mikroelementów (N, S, Mg, K, P, Ca, Fe) dla roślin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sposób pobierania soli mineralnych przez rośliny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mechanizm pobierania jonów </w:t>
              <w:br/>
              <w:t>z roztworu glebowego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jony azotanowe(V) są pobierane przez roślinę szybciej niż jony amonowe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pomp protonowych włośników w pobieraniu jonów przez roślinę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Odżywianie się roślin. Fotosynteza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ogólny przebieg fotosyntezy oksygenicznej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drogi transportu substratów fotosyntezy do liści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adaptacje </w:t>
              <w:br/>
              <w:t>w budowie roślin do prowadzenia wymiany gazowej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zjawisko współżycia bakterii </w:t>
              <w:br/>
              <w:t xml:space="preserve">z niektórymi roślinami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substraty i produkty fotosyntezy typu C</w:t>
            </w:r>
            <w:r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i CAM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Uczeń: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adaptacje anatomiczne i fizjologiczne roślin typu C</w:t>
            </w:r>
            <w:r>
              <w:rPr>
                <w:sz w:val="20"/>
                <w:szCs w:val="20"/>
                <w:vertAlign w:val="subscript"/>
              </w:rPr>
              <w:t xml:space="preserve">4 </w:t>
            </w:r>
            <w:r>
              <w:rPr>
                <w:sz w:val="20"/>
                <w:szCs w:val="20"/>
              </w:rPr>
              <w:t>i CAM do przeprowadzenia procesu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działanie wybranych bakterii i grzybów w udostępnianiu przyswajalnych form azotu roślinom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przebieg fotosyntezy oksygenicznej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wiązania dwutlenku węgla u roślin C4 i CAM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działanie enzymu </w:t>
            </w:r>
            <w:r>
              <w:rPr>
                <w:i/>
                <w:iCs/>
                <w:sz w:val="20"/>
                <w:szCs w:val="20"/>
              </w:rPr>
              <w:t>rubisco</w:t>
            </w:r>
            <w:r>
              <w:rPr>
                <w:sz w:val="20"/>
                <w:szCs w:val="20"/>
              </w:rPr>
              <w:t xml:space="preserve"> w zależności od działania czynników środowiska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przebieg fotosyntezy u roślin C3, C4, CAM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przyczynę przeprowadzania fotooddychania przez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bakterii glebowych w pozyskiwaniu przez rośliny przyswajalnych form pierwiastków 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Czynniki wpływające na intensywność fotosyntezy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czynniki zewnętrzne wpływające na intensywność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czynniki wewnętrzne wpływające na intensywność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przebieg i wyniki doświadczenia badającego wpływ różnych czynników na intensywność fotosyntezy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rozmieszczenie chloroplastów w komórkach roślin w zależności na natężenia światła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wpływ czynników zewnętrznych na proces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interpretuje wykres zależności intensywności fotosyntezy od stężenia dwutlenku węgla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jak natężenie światła wpływa na intensywność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doświadczenie, badające rodzaj gazu wydzielanego podczas procesu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wpływ czynników wewnętrznych na intensywność procesu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przystosowania roślin światłolubnych </w:t>
              <w:br/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jakie znaczenie dla uprawy roślin mają czynniki wpływające na intensywność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 i przeprowadza doświadczenia wykazujące wpływ temperatury, zawartości dwutlenku węgla </w:t>
              <w:br/>
              <w:t>i natężenia światła na intensywność fotosyntezy oraz interpretuje wyniki tych doświadczeń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badające wpływ barwy światła na intensywność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zależność rozmieszczenia chloroplastów </w:t>
              <w:br/>
              <w:t>w komórkach wybranych roślin od warunków świetlnych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Transport asymilatów </w:t>
              <w:br/>
              <w:t>w roślinie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drogi, jakimi są transportowane produkty fotosyntezy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nazwy tkanek, za których pośrednictwem jest transportowana sacharoza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etapy transportu sacharozy w roślinie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donor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akceptor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załadunek </w:t>
              <w:br/>
              <w:t>i rozładunek łyka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przebieg transportu pionowego asymilatów w elementach przewodzących łyka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różnice między załadunkiem a rozładunkiem łyka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odbywa się transport asymilatów </w:t>
              <w:br/>
              <w:t>w roślinie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akceptora i donora w transporcie asymilatów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przyczyny transportu pionowego sacharozy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jakiej sytuacji bulwa ziemniaka jest akceptorem asymilatów, a w jakiej – ich donorem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Hormony roślinne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charakterystyczne cechy fitohormonów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fitohormon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najważniejsze klasy i przykłady fitohormonów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najważniejsze funkcje hormonów roślinnych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auksyn, giberelin, cytokinin, kwasu abscysynowego i etylenu w procesach wzrostu i rozwoju roślin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interpretuje wykres przedstawiający zależność wpływu stężenia auksyn na wzrost korzeni i łodygi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przykłady wykorzystania fitohormonów w rolnictwie </w:t>
              <w:br/>
              <w:t>i ogrodnictwie</w:t>
            </w:r>
          </w:p>
          <w:p>
            <w:pPr>
              <w:pStyle w:val="Normal"/>
              <w:widowControl w:val="false"/>
              <w:shd w:val="clear" w:color="auto" w:fill="FFFFFF"/>
              <w:ind w:left="6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miejsca wytwarzania fitohormonów </w:t>
              <w:br/>
              <w:t>w roślinie i określa, jaki mają wpływ na procesy wzrostu i rozwoju roślin</w:t>
            </w:r>
          </w:p>
          <w:p>
            <w:pPr>
              <w:pStyle w:val="Normal"/>
              <w:widowControl w:val="false"/>
              <w:numPr>
                <w:ilvl w:val="0"/>
                <w:numId w:val="4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wpływ etylenu na dojrzewanie owoców </w:t>
              <w:br/>
              <w:t>i zrzucanie liści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synergistyczne </w:t>
              <w:br/>
              <w:t>i antagonistyczne działanie hormonów roślinnych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plejotropowe działanie fitohormonów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rolę fitohormonów mających znaczenie w stymulowaniu reakcji obronnych roślin poddanych działaniu czynników stresowych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Wzrost i rozwój roślin. Kiełkowanie nasion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wzrost rośliny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rozwój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etapy ontogenezy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etapy kiełkowania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czynniki, które wpływają na proces kiełkowania nasion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etapy ontogenezy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warunki spoczynku względnego </w:t>
              <w:br/>
              <w:t xml:space="preserve">i bezwzględnego nasion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przebieg kiełkowania nadziemnego </w:t>
              <w:br/>
              <w:t>i podziemnego nasion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wpływ czynników wewnętrznych i zewnętrznych na proces kiełkowania nasion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przebieg kiełkowania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różnice między spoczynkiem względnym </w:t>
              <w:br/>
              <w:t>a spoczynkiem bezwzględnym nasion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różnice między kiełkowaniem podziemnym a kiełkowaniem nadziemnym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 i przeprowadza obserwacje różnych typów kiełkowania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procesy wzrostu i rozwoju embrionalnego rośliny dwuliściennej od momentu zapłodnienia do powstania nasienia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doświadczenia określające wpływ wody, temperatury, światła i dostępu do tlenu na proces kiełkowania nasion oraz interpretuje uzyskane wyniki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wpływ fitohormonów na spoczynek i kiełkowanie nasion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podstawie przeprowadzonego doświadczenia wykazuje i uzasadnia rolę liścieni we wzroście i rozwoju siewki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Rozwój wegetatywny </w:t>
              <w:br/>
              <w:t>i generatywny roślin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etapy rozwoju wegetatywnego rośliny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definiuje pojęcia:</w:t>
            </w:r>
            <w:r>
              <w:rPr>
                <w:i/>
                <w:sz w:val="20"/>
                <w:szCs w:val="20"/>
              </w:rPr>
              <w:t xml:space="preserve"> biegunowość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wernalizacja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fotoperiodyzm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fitochrom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rozmnażania wegetatywnego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czym są rośliny dnia krótkiego, rośliny dnia długiego i rośliny neutralne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przykłady roślin monokarpicznych </w:t>
              <w:br/>
              <w:t>i polikarpicznych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rolę wierzchołków wzrostu </w:t>
              <w:br/>
              <w:t xml:space="preserve">i merystemów bocznych </w:t>
              <w:br/>
              <w:t>w rozwoju wegetatywnym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sposoby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rozmnażania wegetatywnego roślin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podaje, które etapy cyklu życiowego rośliny składają się na stadium wegetatywne, a które – na generatywne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różnicę między roślinami monokarpicznymi a polikarpicznymi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przebieg zawiązywania się </w:t>
              <w:br/>
              <w:t>i dojrzewania owoców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na czym polega biegunowość rośliny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rozmnażanie wegetatywne z rozmnażaniem generatywnym roślin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rośliny krótkiego dnia (SDP), rośliny długiego dnia (LDP) i rośliny neutralne (DNP)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procesy, które zachodzą w okresie wzrostu wegetatywnego siewki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wernalizacji w rozwoju wybranej rośliny dwuletniej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wpływ temperatury oraz długości dnia i nocy na zakwitanie roślin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wierzchołków wzrostu </w:t>
              <w:br/>
              <w:t>i merystemów bocznych w rozwoju wegetatywnym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wpływ fitohormonów na rozwój wegetatywny </w:t>
              <w:br/>
              <w:t>i generatywny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mechanizm działania fitochromu </w:t>
              <w:br/>
              <w:t>w zależności od bodźca fotoperiodycznego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doświadczenie, którego celem jest zbadanie biegunowości pędów rośliny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zależność przyrostu wtórnego od działania tkanek twórczych i fitohormonów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działania auksyn na wzrost wydłużeniowy komórek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procesu zakwitania roślin okrytozalążkowych </w:t>
              <w:br/>
              <w:t>z fotoperiodem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Spoczynek </w:t>
              <w:br/>
              <w:t>i starzenie się roślin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definiuje spoczynek względny i bezwzględny roślin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spoczynek względny i bezwzględny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przedstawia, w jaki sposób przebiega zimowy spoczynek drzew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wpływ fitohormonów (etylenu </w:t>
              <w:br/>
              <w:t>i kwasu abscysynowego) na spoczynek i starzenie się roślin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warstwy odcinającej w obrębie ogonków liściowych </w:t>
              <w:br/>
              <w:t>i szypułek owoców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przystosowawcze spoczynku drzew rosnących w klimacie umiarkowanym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Ruchy roślin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nastie i tropizmy jako reakcje roślin na bodźce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ruchów roślin oraz podaje ich przykłady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rodzaje bodźca </w:t>
              <w:br/>
              <w:t>w różnych typach tropizmów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podstawową różnicę między tropizmem a nastiami wynikającą z rodzaju bodźca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typy tropizmów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nastii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różnicę między tropizmami a nastiami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rodzaje tropizmów i nastii </w:t>
              <w:br/>
              <w:t>w zależności od rodzaju bodźca zewnętrznego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 i przeprowadza obserwację termonastii </w:t>
              <w:br/>
              <w:t>u wybranych roślin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mechanizm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fototropizmu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mechanizm powstawania ruchów wzrostowych i turgorowych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przyczynę odmiennej reakcji korzenia </w:t>
              <w:br/>
              <w:t>i łodygi na działanie siły grawitacyjnej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przykłady nastii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różnicę między tropizmem dodatnim a tropizmem ujemnym 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auksyn w ruchach wzrostowych roślin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planuje, przeprowadza i interpretuje wyniki doświadczenia wykazującego różnice między fototropizmem korzenia i pędu 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nastie mogą mieć charakter ruchów turgorowych </w:t>
              <w:br/>
              <w:t>i wzrostowych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planuje i przeprowadza doświadczenie wykazujące rolę stożka wzrostu </w:t>
              <w:br/>
              <w:t xml:space="preserve">w zjawisku dominacji wierzchołkowej u roślin </w:t>
              <w:br/>
              <w:t>i interpretuje uzyskane wyniki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/>
            </w:pPr>
            <w:r>
              <w:rPr/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Powtórzenie i sprawdzenie stopnia opanowania wiadomości i umiejętności z rozdziału „Funkcjonowanie roślin”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ind w:left="36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Różnorodność bezkręgowców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Kryteria klasyfikacji zwierząt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zwierzęta dwuwarstwowe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zwierzęta trójwarstwowe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zwierzęta pierwouste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zwierzęta wtórouste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bruzdkowania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rodzaj symetrii ciała </w:t>
              <w:br/>
              <w:t>u podanych zwierząt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klasyfikuje i podaje przykłady zwierząt na podstawie następujących kryteriów: wykształcenie tkanek, rodzaj symetrii ciała, liczba listków zarodkowych, występowanie lub brak wtórnej jamy ciała, przekształcenie się pragęby, sposób bruzdkowania </w:t>
              <w:br/>
              <w:t>i powstawanie mezodermy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etapy rozwoju zarodkowego u zwierząt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podział zwierząt na acelomatyczne, pseudocelomatyczne </w:t>
              <w:br/>
              <w:t>i celomatyczne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rodzaje bruzdkowania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przebieg rozwoju zarodkowego zwierząt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przebieg </w:t>
              <w:br/>
              <w:t xml:space="preserve">i efekty bruzdkowania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budowy ciała o symetrii promienistej </w:t>
              <w:br/>
              <w:t>z trybem życia zwierząt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zwierzęta celomatyczne, pseudocelomatyczne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celomatyczne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związek między ilością żółtka w jaju a typem rozwoju u zwierząt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zwierzęta celomatyczne ze względu na rodzaj segmentacji i obecność lub brak struny grzbietowej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związek między symetrią ciała </w:t>
              <w:br/>
              <w:t xml:space="preserve">a budową zwierzęcia </w:t>
              <w:br/>
              <w:t>i jego trybem życia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zwierzęta pierwouste ze zwierzętami wtóroustymi pod kątem sposobu powstawania otworu gębowego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powstaje otwór gębowy, odbytowy oraz mezoderma u zwierząt pierwoustych </w:t>
              <w:br/>
              <w:t xml:space="preserve">i wtóroustych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drzewa filogenetycznego wykazuje pokrewieństwo między grupami zwierząt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Gąbki – zwierzęta beztkankowe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środowisko i tryb życia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typy budowy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podstawowe czynności życiowe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znaczenie gąbek </w:t>
              <w:br/>
              <w:t xml:space="preserve">w przyrodzie i dla człowieka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bezpłciowy </w:t>
              <w:br/>
              <w:t>i płciowy sposób rozmnażania się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odróżniające gąbki od innych zwierząt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jakie komórki biorą udział w odżywianiu się gąbek i przedstawia ich rolę w tym procesie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komórek kołnierzykowych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gąbek </w:t>
              <w:br/>
              <w:t>w przyrodzie i dla człowieka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rolę mezohylu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gąbki są filtratorami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typy budowy ciała gąbek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ścianę ciała gąbek, uwzględniając poszczególne jej elementy i ich rolę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budowy ciała i funkcji poszczególnych komórek </w:t>
              <w:br/>
              <w:t>z trybem życia gąbek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Tkanki zwierzęce. Tkanka nabłonkowa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klasyfikuje tkanki zwierzęce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tkanka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tkanki nabłonkowej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rodzaje nabłonków jednowarstwowych </w:t>
              <w:br/>
              <w:t>i wielowarstwowych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funkcje tkanki nabłonkowej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rozpoznaje tkankę nabłonkową na preparacie mikroskopowym, mikrofotografii, schemacie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kryteria podziału nabłonków: na podstawie liczby warstw komórek, kształtu komórek </w:t>
              <w:br/>
              <w:t xml:space="preserve">i pełnionych funkcji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funkcje gruczołów oraz dzieli te struktury na gruczoły wydzielania wewnętrznego </w:t>
              <w:br/>
              <w:t>i zewnętrznego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nabłonki pod względem budowy, pełnionej funkcji i miejsca występowania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znaczenie połączeń międzykomórkowych </w:t>
              <w:br/>
              <w:t>w tkankach zwierzęcych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budowy tkanki nabłonkowej z pełnioną funkcją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różnice między rodzajami połączeń międzykomórkowych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pochodzenie poszczególnych rodzajów tkanek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Tkanka łączna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tkanki łącznej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klasyfikuje tkanki łączne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tkanek łącznych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podstawowe funkcje tkanki łącznej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białka tkanki łącznej i podaje ich funkcje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tkanek łącznych właściwych, podporowych i płynnych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składniki osocza </w:t>
              <w:br/>
              <w:t>i elementy morfotyczne krwi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określa, czym jest hemolimfa </w:t>
              <w:br/>
              <w:t>i podaje jej funkcje oraz miejsce występowania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tkanki chrzęstnej i kostnej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rozpoznaje różne tkanki łączne na preparatach mikroskopowych, mikrofotografiach lub schematach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tkanki łączne właściwe, podporowe i płynne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kryteria podziału tkanek łącznych: ze względu na budowę i pełnione funkcje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funkcje tkanki chrzęstnej i kostnej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poszczególne elementy morfotyczne krwi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pod względem budowy, roli </w:t>
              <w:br/>
              <w:t xml:space="preserve">i występowania tkanki łączne właściwe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rodzaje tkanek chrzęstnych i kostnych pod względem budowy i miejsca występowania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jakie znaczenie mają komórki kościotwórcze </w:t>
              <w:br/>
              <w:t xml:space="preserve">i kościogubne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związek budowy tkanek podporowych </w:t>
              <w:br/>
              <w:t>z pełnionymi przez nie funkcjami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skład </w:t>
              <w:br/>
              <w:t>i funkcję krwi, limfy oraz hemolimfy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 sposób tkanka tłuszczowa brunatna pełni funkcję termoregulacyjną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między występowaniem dużej ilości włókien białkowych w tkance łącznej a miejscem jej występowania i pełnioną funkcją 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Tkanki pobudliwe – nerwowa </w:t>
              <w:br/>
              <w:t>i mięśniowa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ogólne cechy budowy tkanki mięśniowej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i rolę elementów tkanki nerwowej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neuronu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impuls nerwowy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synapsa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łuk odruchowy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nazwy receptorów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synaps (chemiczną i elektryczną)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kolejne poziomy organizacji budowy ciała zwierząt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rozpoznaje tkankę mięśniową i nerwową na preparacie mikroskopowym, mikrofotografii, schemacie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funkcje komórek glejowych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role poszczególnych układów narządów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rolę wybranych receptorów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ruch mięśniowy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poszczególne rodzaje tkanki mięśniowej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różnice budowy </w:t>
              <w:br/>
              <w:t>i działania między synapsą elektryczną a synapsą chemiczną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dzieli włókna nerwowe na włókna mielinowe </w:t>
              <w:br/>
              <w:t>i bezmielinowe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drogę impulsu nerwowego od receptora do efektora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na czym polega pobudliwość tkanki mięśniowej i nerwowej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związek budowy tkanki nerwowej i mięśniowej </w:t>
              <w:br/>
              <w:t>z pełnionymi przez nie funkcjami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pod względem budowy </w:t>
              <w:br/>
              <w:t>i sposobu funkcjonowania tkanki: mięśniową gładką, poprzecznie prążkowaną serca oraz poprzecznie prążkowaną szkieletową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przyporządkowuje rodzaj bodźca i miejsce występowania do właściwego typu receptora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przystosowania </w:t>
              <w:br/>
              <w:t xml:space="preserve">w budowie neuronu do przewodzenia </w:t>
              <w:br/>
              <w:t>i przekazywania impulsu nerwowego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typ receptora ze względu na miejsce pochodzenia bodźca </w:t>
              <w:br/>
              <w:t>i uzasadnia swój wybór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zmiany, jakie zachodzą w komórce mięśnia w czasie skurczu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Powtórzenie i sprawdzenie stopnia opanowania wiadomości i umiejętności z treści dotyczących klasyfikacji zwierząt, gąbek i tkanek zwierzęcych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Parzydełkowce – tkankowe zwierzęta dwuwarstwowe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środowisko i tryb życia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podstawowe czynności życiowe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przemiana pokoleń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znaczenie parzydełkowców w przyrodzie </w:t>
              <w:br/>
              <w:t>i dla człowieka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nazwę typu układu nerwowego parzydełkowców i omawia jego budowę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sposób wykonywania ruchów </w:t>
              <w:br/>
              <w:t>i przemieszczania się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sposoby rozmnażania się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sposób odżywiania się parzydełkowców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 </w:t>
            </w:r>
            <w:r>
              <w:rPr>
                <w:i/>
                <w:sz w:val="20"/>
                <w:szCs w:val="20"/>
              </w:rPr>
              <w:t xml:space="preserve">ciałko brzeżne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ropalium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polipa </w:t>
              <w:br/>
              <w:t xml:space="preserve">z budową meduzy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funkcje i miejsca występowania poszczególnych rodzajów komórek ciała parzydełkowców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ściany ciała parzydełkowca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przemianę pokoleń u parzydełkowców na przykładzie chełbii modrej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podobieństwa i różnice między wewnętrzną </w:t>
              <w:br/>
              <w:t>a zewnętrzną ścianą ciała u parzydełkowca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</w:t>
              <w:br/>
              <w:t xml:space="preserve">i znaczenie parzydełek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koralowców w tworzeniu raf koralowych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które stadium w cyklu rozwojowym chełbii rozmnaża się płciowo, a które bezpłciowo, podaje ich ploidalność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cechy pozwalające odróżnić parzydełkowce od innych zwierząt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twierdzenie, że mezoglei nie można uznać za tkankę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grupy systematyczne parzydełkowców i podaje przykłady ich przedstawicieli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Płazińce – zwierzęta spłaszczone grzbieto-brzusznie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żywiciel pośredni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żywiciel ostateczny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obojnak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zapłodnienie krzyżowe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grupy systematyczne należące do płazińców i podaje ich przedstawicieli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gatunki pasożytnicze płazińców, które mogą stanowić zagrożenie dla zdrowia lub życia człowieka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podaje, że ścianę ciała płazińców stanowi wór powłokowo-mięśniowy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nazwę typów układów wydalniczego i nerwowego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sposoby odżywiania się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adaptacji tasiemców do pasożytniczego trybu życia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żywicieli pośrednich </w:t>
              <w:br/>
              <w:t>i ostatecznych u wybranych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płazińców w przyrodzie i dla człowieka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definiuje pojęcia:</w:t>
            </w:r>
            <w:r>
              <w:rPr>
                <w:i/>
                <w:sz w:val="20"/>
                <w:szCs w:val="20"/>
              </w:rPr>
              <w:t xml:space="preserve"> statocysta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partenogeneza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nabłonka w postaci syncytium u płazińców pasożytniczych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wewnętrzną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sposoby rozmnażania się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proponuje działania profilaktyczne mające na celu zmniejszenie prawdopodobieństwa zarażenia człowieka płazińcami pasożytniczymi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</w:t>
              <w:br/>
              <w:t>u płazińców zachodzi wymiana gazowa i transport substancji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 pomocą schematu opisuje przebieg cyklu rozwojowego wybranych płazińców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wora powłokowo-mięśniowego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pokarmowego wypławka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nerwowego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i funkcje układu wydalniczego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cykl rozwojowy tasiemca nieuzbrojonego, tasiemca uzbrojonego, bruzdogłowca szerokiego </w:t>
              <w:br/>
              <w:t>i motylicy wątrobowej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rozrodczego płazińców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różnicę między rozwojem prostym a rozwojem złożonym u płazińców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przebieg cykli rozwojowych </w:t>
              <w:br/>
              <w:t>u tasiemca uzbrojonego, nieuzbrojonego, bruzdogłowca i motylicy wątrobowej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cechy pozwalające odróżnić płazińce od innych zwierząt, uzasadnia swój wybór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Wrotki – zwierzęta z aparatem rzęskowym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ogólną budowę ciała wrotków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>heterogonia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pokrycie ciała wrotków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schemat budowy wewnętrznej wrotków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nazwę typu układu wydalniczego wrotków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wrotków </w:t>
              <w:br/>
              <w:t>w przyrodzie i dla człowieka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</w:t>
              <w:br/>
              <w:t>u wrotków zachodzi wymiana gazowa i transport substancji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wewnętrzną wrotków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różnicę w pokryciu ciała płazińców i wrotków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poszczególnych układów wewnętrznych wrotków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cykl rozwojowy wrotka</w:t>
            </w:r>
          </w:p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wrotki są filtratorami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aparatu rzęskowego </w:t>
              <w:br/>
              <w:t>w funkcjonowaniu wrotków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układu pokarmowego płazińca z budową układu pokarmowego wrotka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schematu przedstawiającego rozwój wrotka wyjaśnia proces heterogonii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podstawie różnej literatury opracowuje </w:t>
              <w:br/>
              <w:t>i przedstawia prezentację multimedialną na temat aseksualnych wrotków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Nicienie – zwierzęta o obłym, nieczłonowanym ciele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nicieni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dymorfizm płciowy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oskórek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linienie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gatunki pasożytnicze nicieni, które mogą stanowić zagrożenie dla zdrowia lub życia człowieka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określa, że ścianę ciała nicieni stanowi wór powłokowo-</w:t>
              <w:br/>
              <w:t>-mięśniowy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nazwę typu układu wydalniczego nicieni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adaptacji wybranych nicieni do pasożytniczego trybu życia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żywicieli wybranych nicieni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drogi zarażenia człowieka nicieniami pasożytniczymi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nicieni </w:t>
              <w:br/>
              <w:t>w przyrodzie i dla człowieka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wewnętrzną nicieni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sposoby rozwoju nicieni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proponuje działania profilaktyczne mające na celu zmniejszenie prawdopodobieństwa zarażenia człowieka nicieniami pasożytniczymi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</w:t>
              <w:br/>
              <w:t>u nicieni zachodzi wymiana gazowa i transport substancji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schematu cyklu rozwojowego włośnia krętego i glisty ludzkiej omawia przebieg tych cyklów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pokrycie ciała </w:t>
              <w:br/>
              <w:t xml:space="preserve">u nicieni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pokarmowego nicieni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układów wydalniczego i nerwowego nicieni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sposób rozmnażania się i rozwoju nicieni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cykl rozwojowy glisty ludzkiej </w:t>
              <w:br/>
              <w:t>i włośnia krętego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u nicieni występuje pseudoceloma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budowy nicienia ze środowiskiem życia, </w:t>
              <w:br/>
              <w:t>w którym występuje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dlaczego </w:t>
              <w:br/>
              <w:t xml:space="preserve">w przypadku stwierdzenia zarażenia nicieniem jednej osoby </w:t>
              <w:br/>
              <w:t>w rodzinie leczeniu podlegają wszyscy jej członkowie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 wybór tych cech, które pozwalają odróżnić nicienie od innych zwierząt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wyróżnia cechy nicieni, które pozwoliły tym zwierzętom opanować różnorodne środowiska, </w:t>
              <w:br/>
              <w:t xml:space="preserve">a następnie uzasadnia swój wybór 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Pierścienice – bezkręgowce </w:t>
              <w:br/>
              <w:t xml:space="preserve">o wyraźnej metamerii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 xml:space="preserve">segmentacja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metameria</w:t>
            </w:r>
            <w:r>
              <w:rPr>
                <w:sz w:val="20"/>
                <w:szCs w:val="20"/>
              </w:rPr>
              <w:t>),</w:t>
            </w:r>
            <w:r>
              <w:rPr>
                <w:i/>
                <w:sz w:val="20"/>
                <w:szCs w:val="20"/>
              </w:rPr>
              <w:t xml:space="preserve"> hydroszkielet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cefalizacja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zapłodnienie krzyżowe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tryb życia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grupy systematyczne należące do pierścienic i podaje ich przedstawicieli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nazwę typu układu wydalniczego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budowy anatomicznej wspólne dla wszystkich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budowy pijawek o znaczeniu adaptacyjnym do pasożytniczego trybu życia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pierścienic w przyrodzie i dla człowieka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pokarmowego pierścienic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wewnętrzną budowę ciała pierścienic na przykładzie dżdżownicy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</w:t>
              <w:br/>
              <w:t>u pierścienic zachodzi wymiana gazowa i transport substancji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układów krwionośnego i nerwowego u pierścienic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sposób rozmnażania się pierścienic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funkcjonowanie narządów zmysłów </w:t>
              <w:br/>
              <w:t>u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zapłodnienie krzyżowe </w:t>
              <w:br/>
              <w:t>u dżdżownicy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różnicę między metamerią homonomiczną </w:t>
              <w:br/>
              <w:t>a metamaterią heteronomiczną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funkcje parapodiów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>i funkcje układu wydalniczego pierścienic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opisuje, na czym polega cefalizacja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pokrycie ciała </w:t>
              <w:br/>
              <w:t>u pierścienic i wskazuje na jego związek z środowiskiem, w jakim te zwierzęta żyją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podobieństwa </w:t>
              <w:br/>
              <w:t>i różnice w rozmnażaniu się wieloszczetów, skąposzczetów i pijawek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siodełka u skąposzczetów i pijawek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etapy ruchu lokomotorycznego na przykładzie dżdżownicy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morfologiczną odcinka głowowego ciała nereidy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morfologiczną parapodium nereidy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działanie szkieletu hydraulicznego u dżdżownicy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między budową morfologiczną </w:t>
              <w:br/>
              <w:t xml:space="preserve">i anatomiczną </w:t>
              <w:br/>
              <w:t>a przystosowaniem do pasożytniczego trybu życia pijawek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cechy budowy odróżniające pijawki od innych pierścienic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barwniki oddechowe pierścienic </w:t>
              <w:br/>
              <w:t>i barwy, jakie nadają krwi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komórek chloragogenowych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różnice </w:t>
              <w:br/>
              <w:t>w rozmnażaniu i rozwoju skąposzczetów, wieloszczetów i pijawek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Stawonogi – zwierzęta </w:t>
              <w:br/>
              <w:t xml:space="preserve">o członowanych odnóżach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dzieli stawonogi na trzy podtypy: skorupiaki, szczekoczułkopodobne i tchawkodyszne (owady i wije)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przeobrażenie zupełne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przeobrażenie niezupełne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imago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poczwarka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i charakteryzuje środowiska, w których żyją stawonogi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powłoki ciała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przedstawicieli skorupiaków, pajęczaków, owadów i wijów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grupy stawonogów pod względem liczby par odnóży i tagm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nazwy narządów wymiany gazowej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określa układ nerwowy stawonogów jako łańcuszkowy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położenie poszczególnych układów narządów na schemacie budowy stawonoga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nazwy narządów wydalania i osmoregulacji </w:t>
              <w:br/>
              <w:t>u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typy aparatów gębowych owadów i podaje przykłady owadów, </w:t>
              <w:br/>
              <w:t>u których one występują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typy odnóży owadów i podaje przykłady owadów, u których one występują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budowę, liczbę </w:t>
              <w:br/>
              <w:t>i funkcję skrzydeł u owadów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ruchów wykonywanych przez stawonogi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miksocel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hemolimfa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zwierząt o rozwoju złożonym z przeobrażeniem zupełnym i niezupełnym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różne sposoby odżywiania się stawonogów w zależności od rodzaju spożywanego pokarmu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morfologiczną i anatomiczną skorupiaków, pajęczaków, owadów i wijów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układu pokarmowego i wydalniczego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narządów oddechowych stawonogów żyjących </w:t>
              <w:br/>
              <w:t>w wodzie i na lądzie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sposób działania otwartego układu krwionośnego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łańcuszkowego układu nerwowego, typowego dla większości stawonogów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polegają partenogeneza i heterogonia </w:t>
              <w:br/>
              <w:t>u stawonogów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pokładełka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stawonogi przystosowały się do pobierania różnorodnego pokarmu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ostiów </w:t>
              <w:br/>
              <w:t xml:space="preserve">w sercu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oka złożonego występującego </w:t>
              <w:br/>
              <w:t>u owadów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rolę narządów tympanalnych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anatomiczną skorupiaków, szczękoczułkowców </w:t>
              <w:br/>
              <w:t>i tchawkodysznych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</w:t>
              <w:br/>
              <w:t xml:space="preserve">w budowie </w:t>
              <w:br/>
              <w:t xml:space="preserve">i funkcjonowaniu stawonogów do życia </w:t>
              <w:br/>
              <w:t>w różnorodnych typach środowisk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różnice </w:t>
              <w:br/>
              <w:t xml:space="preserve">w przebiegu rozwoju złożonego </w:t>
              <w:br/>
              <w:t xml:space="preserve">z przeobrażeniem niezupełnym </w:t>
              <w:br/>
              <w:t>i z przeobrażeniem zupełnym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regulację hormonalną u owadów na przykładzie regulacji procesu linienia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i wyjaśnia zalety oraz wady wynikające </w:t>
              <w:br/>
              <w:t>z pokrycia ciała twardym oskórkiem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stawonogi wodne i lądowe pod względem budowy narządów wydalniczych oraz usuwanych produktów przemiany materii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cechy, które pozwalają odróżnić stawonogi od innych zwierząt i uzasadnia swój wybór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Różnorodność </w:t>
              <w:br/>
              <w:t>i znaczenie stawonogów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podział pajęczaków na skorpiony, roztocze, kosarze, pająki </w:t>
              <w:br/>
              <w:t>i podaje przedstawicieli poszczególnych grup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podział owadów na ważki, rybiki, prostoskrzydłe, pchły, pluskwiaki, chrząszcze, błonkoskrzydłe, motyle </w:t>
              <w:br/>
              <w:t xml:space="preserve">i muchówki oraz podaje przedstawicieli poszczególnych grup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stawonogów w przyrodzie i dla człowieka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skorupiaki, szczękoczułkowce oraz tchawkodyszne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podział podtypu tchawkodysznych na owady i wije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Uczeń: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podział podtypu skorupiaki na gromady: skrzelonogi, wąsonogi, pancerzowce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 przynależność raka szlachetnego do pancerzowców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Uczeń: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stawonogów w przyrodzie i dla człowieka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kryterium podziału podtypu tkawkodyszne na gromady: wije i owady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Uczeń: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różnice między poszczególnymi grupami stawonogów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Mięczaki – zwierzęta o miękkim niesegmentowanym ciele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środowisko życia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tarka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anabioza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mięczaków na przykładzie ślimaka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budowy charakterystyczne dla wszystkich przedstawicieli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podział mięczaków na ślimaki, małże </w:t>
              <w:br/>
              <w:t>i głowonogi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gatunków należących do poszczególnych grup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mięczaków w przyrodzie i dla człowieka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pokarmowego mięczaków </w:t>
              <w:br/>
              <w:t>i sposoby pobierania przez nie pokarmu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rozmnażanie się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małże są filtratorami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zachodzi przepływ krwi </w:t>
              <w:br/>
              <w:t xml:space="preserve">w układzie krwionośnym mięczaków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budowę i funkcje muszli u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>i sposób funkcjonowania narządów oddechowych u mięczaków zasiedlających środowiska wodne i lądowe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krwionośnego głowonogów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układu nerwowego mięczaków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wydalanie </w:t>
              <w:br/>
              <w:t>i osmoregulację u mięczaków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zewnętrzną i budowę muszli u poszczególnych gromad mięczaków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mięczaków w przyrodzie i dla człowieka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wskazuje charakterystyczne cechy budowy morfologicznej poszczególnych grup mięczaków umożliwiające ich identyfikację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 twierdzenie, że głowonogi są mięczakami o najwyższym stopieniu złożoności budowy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budowy pozwalające odróżnić mięczaki od innych zwierząt, a następnie uzasadnia swój wybór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grupy systematyczne mięczaków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Szkarłupnie – bezkręgowe zwierzęta wtórouste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środowisko </w:t>
              <w:br/>
              <w:t>i tryb życia szkarłupni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ogólną budowę ciała szkarłupni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podział szkarłupni na liliowce, rozgwiazdy, wężowidła, strzykwy i jeżowce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funkcje układu wodnego (ambulakralnego) szkarłupni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czynności życiowe szkarłupni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wewnętrzną szkarłupni na przykładzie rozgwiazdy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sposób odżywiania się i budowę układu pokarmowego szkarłupni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zachodzą wymiana gazowa, transport substancji oraz wydalanie i osmoregulacja </w:t>
              <w:br/>
              <w:t xml:space="preserve">u szkarłupni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>i funkcje układu wodnego (ambulakralnego)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układu nerwowego szkarłupni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szkarłupni w przyrodzie </w:t>
              <w:br/>
              <w:t>i dla człowieka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sposób rozmnażania się szkarłupni 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wykazuje, iż szkarłupnie są nietypowymi bezkręgowcami, uwzględniając ich cechy regresywne i progresywne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tryb życia </w:t>
              <w:br/>
              <w:t xml:space="preserve">i budowę morfologiczną liliowców, rozgwiazd, wężowideł, jeżowców </w:t>
              <w:br/>
              <w:t>i strzykw</w:t>
            </w:r>
          </w:p>
        </w:tc>
        <w:tc>
          <w:tcPr>
            <w:tcW w:w="10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Powtórzenie i sprawdzenie stopnia opanowania wiadomości i umiejętności od parzydełkowców do szkarłupni 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5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10" w:leader="none"/>
              </w:tabs>
              <w:ind w:left="36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 Różnorodność strunowców</w:t>
            </w:r>
          </w:p>
        </w:tc>
        <w:tc>
          <w:tcPr>
            <w:tcW w:w="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Charakterystyka strunowców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wspólne strunowców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podtypy strunowców: bezczaszkowce, osłonice i kręgowce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środowisko i tryb życia lancetnika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nazwę układu wydalniczego lancetnika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miomer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miosepta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struna grzbietowa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solenocyt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ciała lancetnika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podstawowe czynności życiowe lancetnika 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drzewo rodowe strunowców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schematu opisuje układ krwionośny lancetnika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rozwój lancetnika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ogólny plan budowy bezkręgowców i strunowców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nazwy grup zwierząt należących do strunowców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hd w:val="clear" w:color="auto" w:fill="FFFFFF"/>
              <w:tabs>
                <w:tab w:val="clear" w:pos="708"/>
                <w:tab w:val="left" w:pos="31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funkcje życiowe bezczaszkowców na przykładzie lancetnika 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lancetnik jest filtratorem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zewnętrzną i wewnętrzną budowę ciała lancetnika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hd w:val="clear" w:color="auto" w:fill="FFFFFF"/>
              <w:tabs>
                <w:tab w:val="clear" w:pos="708"/>
                <w:tab w:val="left" w:pos="31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analizuje drzewo rodowe strunowców 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shd w:val="clear" w:color="auto" w:fill="FFFFFF"/>
              <w:tabs>
                <w:tab w:val="clear" w:pos="708"/>
                <w:tab w:val="left" w:pos="31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i opisuje cechy lancetnika decydujące o przynależności do strunowców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31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tabs>
                <w:tab w:val="clear" w:pos="708"/>
                <w:tab w:val="left" w:pos="31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budowę </w:t>
              <w:br/>
              <w:t xml:space="preserve">i funkcje układu wydalniczego lancetnika </w:t>
              <w:br/>
              <w:t>z układem wydalniczym płazińców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wykazuje, że przedstawione drzewo rodowe odzwierciedla ewolucyjny rozwój strunowców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środowisko życia żachwy 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funkcje życiowe osłonic na przykładzie żachwy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Cechy charakterystyczne kręgowców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wspólne wszystkich kręgowców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grupy kręgowców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pokrycie ciała kręgowców, uwzględniając budowę skóry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wytwory skóry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organizm ektotermiczny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organizm endotermiczny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przykłady zwierząt stałocieplnych </w:t>
              <w:br/>
              <w:t>i zmiennocieplnych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typy narządów wymiany gazowej u kręgowców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funkcje układu nerwowego, krwionośnego oddechowego, szkieletowego, oddechowego i krwionośnego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środowisko i tryb życia krągłoustych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zewnętrzną i wewnętrzną oraz funkcje życiowe krągłoustych na przykładzie minoga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różnice między organizmami stałocieplnymi a organizmami zmiennocieplnymi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organizmów, które są ektotermami, oraz tych, które nazywane są endotermami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pochodzenie kosteczek słuchowych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wybrane układy narządów: skórę, układy nerwowy, krwionośny, oddechowy, szkieletowy, nerwowy 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przykłady sposobów regulacji temperatury ciała u zwierząt endotermicznych </w:t>
              <w:br/>
              <w:t>i ektotermicznych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sposoby pozyskiwania przez kręgowce ciepła niezbędnego do ogrzania organizmu</w:t>
            </w:r>
          </w:p>
          <w:p>
            <w:pPr>
              <w:pStyle w:val="Normal"/>
              <w:widowControl w:val="false"/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cechy głównych grup kręgowców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krągłoustych świadczące o tym, że są najniżej uorganizowanymi kręgowcami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cech pozwalających rozróżnić poszczególne grupy kręgowców, identyfikuje wybrane organizmy jako przedstawicieli danej grupy systematycznej kręgowców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etapy ewolucji łuków skrzelowych </w:t>
              <w:br/>
              <w:t>u poszczególnych grup kręgowców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przyczyny zróżnicowania układu oddechowego u różnych grup kręgowców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czym jest bilans cieplny u ptaków </w:t>
              <w:br/>
              <w:t>i ssaków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Ryby – żuchwowce pierwotnie wodne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charakterystyczne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płetwy parzyste </w:t>
              <w:br/>
              <w:t xml:space="preserve">i nieparzyste oraz ich funkcje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podstawie schematu omawia ogólną budowę ciała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łusek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podział ryb na trzy gromady: chrzęstnoszkieletowe, promieniopłetwe </w:t>
              <w:br/>
              <w:t xml:space="preserve">i mięśniopłetwe oraz podaje przedstawicieli tych grup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tarło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ikra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tryskawka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osmoregulacja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pokrycie ciała ryb, wskazując te cechy, które stanowią przystosowanie do życia w wodzie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</w:t>
              <w:br/>
              <w:t xml:space="preserve">i funkcjonowanie układu krwionośnego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azotowe produkty przemiany materii u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typy nerek u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sposób rozmnażania się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ryb do życia w środowisku wodnym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cel i rodzaje wędrówek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ryb </w:t>
              <w:br/>
              <w:t>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rodzaje łusek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gromady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kształtu ciała ryb z warunkami, </w:t>
              <w:br/>
              <w:t>w których te zwierzęta żyją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wymiany gazowej u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linii bocznej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skrzeli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pojęcie: </w:t>
            </w:r>
            <w:r>
              <w:rPr>
                <w:i/>
                <w:sz w:val="20"/>
                <w:szCs w:val="20"/>
              </w:rPr>
              <w:t xml:space="preserve">serce żylne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</w:t>
              <w:br/>
              <w:t>i działanie pęcherza pławnego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</w:t>
              <w:br/>
              <w:t>i funkcjonowanie narządów zmysłów u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rozmnażanie </w:t>
              <w:br/>
              <w:t>i rozwój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przykłady potwierdzające, że kształt ciała ryby odbiegający od typowego dla nich wzorca wynika z adaptacji do życia w różnych warunkach środowiska wodnego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wędrówki ryb na przykładach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podaje, jakie elementy ciała ryby biorą udział podczas poruszania się tych zwierząt w wodzie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 xml:space="preserve">i funkcje układu szkieletowego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elementy budowy układu pokarmowego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i funkcje układu oddechowego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nerwowego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działanie pokryw skrzelowych i tryskawki u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mechanizm przeciwprądów </w:t>
              <w:br/>
              <w:t xml:space="preserve">u ryb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>i funkcje układu krwionośnego i wydalniczego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opisuje, w jaki sposób zachodzi osmoregulacja u ryb kostnoszkieletowych słodkowodnych, kostnoszkieletowych słonowodnych </w:t>
              <w:br/>
              <w:t xml:space="preserve">i chrzęstnoszkieletowych słonowodnych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uzasadnia, że ryby są dobrze przystosowane do życia </w:t>
              <w:br/>
              <w:t xml:space="preserve">w wodzie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ryb </w:t>
              <w:br/>
              <w:t>w przyrodzie i dla człowieka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mózgowia u ryby kostnoszkieletowej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mające na celu ochronę różnorodności gatunkowej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na podstawie cech morfologicznych </w:t>
              <w:br/>
              <w:t>i fizjologicznych przystosowania ryb do środowiska wodnego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poruszania się ryb w wodzie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jakiej zasadzie u ryb chrzęstnoszkieletowych, słonowodnych </w:t>
              <w:br/>
              <w:t>i słodkowodnych odbywa się wydalanie oraz osmoregulacja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konieczność regulacji osmotycznej </w:t>
              <w:br/>
              <w:t xml:space="preserve">u ryb żyjących w różnych środowiskach wodnych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między rybami chrzęstnoszkieletowymi </w:t>
              <w:br/>
              <w:t xml:space="preserve">a promieniopłetwymi </w:t>
              <w:br/>
              <w:t>i mięśniopłetwymi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działalność człowieka jest zagrożeniem dla różnorodności biologicznej ryb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rybom prowadzącym przydenny tryb życia nie jest potrzebny jest pęcherz pławny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między środowiskiem życia ryb (słonowodne </w:t>
              <w:br/>
              <w:t>i słodkowodne) a rodzajem wydalanego azotowego produktu przemiany materii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jakim celu niektóre ryby mają narządy elektryczne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Płazy – kręgowce dwuśrodowiskowe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środowisko życia płazów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pojęcia: </w:t>
            </w:r>
            <w:r>
              <w:rPr>
                <w:i/>
                <w:sz w:val="20"/>
                <w:szCs w:val="20"/>
              </w:rPr>
              <w:t>hibernacja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zwierzęta ureoteliczne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skrzek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kijanka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i funkcje skóry płazów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nazwy rzędów płazów: ogoniaste, bezogonowe </w:t>
              <w:br/>
              <w:t>i beznogie oraz podaje ich przedstawicieli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elementy szkieletu osiowego żaby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narządy wymiany gazowej u dorosłych płazów </w:t>
              <w:br/>
              <w:t>i u ich larw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elementy układu wydalniczego płaza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charakterystyczne układu krwionośnego płazów, w tym budowy serca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rozmnażanie się płazów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płazów do życia w środowisku wodnym i w środowisku lądowym 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płazów </w:t>
              <w:br/>
              <w:t xml:space="preserve">w przyrodzie i dla człowieka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sposoby poruszania się płazów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sposoby wymiany gazowej u dorosłych płazów i ich larw 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różnorodność gatunkową płazów, uwzględniając podział na rzędy: ogoniaste, bezogonowe i beznogie 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rozwój płazów bezogonowych na przykładzie żaby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nazwę elementu, który zapobiega mieszaniu się obu rodzajów krwi (odtlenowanej </w:t>
              <w:br/>
              <w:t>i utlenowanej) płynącej przez stożek tętniczy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rozwój płazów bezogonowych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cechy płazów, które umożliwiają im życie na lądzie, oraz te, które umożliwiają im życie </w:t>
              <w:br/>
              <w:t>w wodzie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cechy budowy </w:t>
              <w:br/>
              <w:t>i funkcje szkieletu płazów na przykładzie szkieletu żaby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pokarmowego i sposób odżywiania się płazów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oddechowego płazów 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nerwowego płazów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poszczególnych narządów zmysłów płazów 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proces wydalania </w:t>
              <w:br/>
              <w:t xml:space="preserve">u płazów 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rozmnażanie i rozwój płazów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charakterystyczne cechy budowy i trybu życia kijanek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mające na celu ochronę różnorodności gatunkowej płazów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płazy są przystosowane do życia w środowiska wodnym </w:t>
              <w:br/>
              <w:t>i środowisku lądowym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zjawisko neotenii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mechanizm wentylacji płuc u żaby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mózgowia płaza 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– pomimo braku przegrody w komorze serca – do tkanek docelowych płazów jest dostarczana odpowiednia ilość tlenu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między wentylacją płuc </w:t>
              <w:br/>
              <w:t>a wymianą gazową zachodzącą w płucach płaza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analizuje modyfikacje budowy i czynności wybranych narządów zmysłów u płazów związane z ich funkcjonowaniem </w:t>
              <w:br/>
              <w:t>w warunkach środowiska lądowego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znaczenie budowy poszczególnych narządów i układów narządów </w:t>
              <w:br/>
              <w:t>w przystosowaniu do życia płaza w środowisku wodnym oraz środowisku lądowym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zdecydowana większość płazów nie może przetrwać w środowisku suchym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działalność człowieka może być zagrożeniem dla różnorodności biologicznej płazów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wyjaśnia związek między wykształceniem narządu wymiany gazowej w postaci płuc a modyfikacją budowy układu krwionośnego u płazów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Gady – pierwsze owodniowce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środowisko życia gadów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sposób odżywiania się gadów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i funkcje skóry gadów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elementy szkieletu osiowego jaszczurki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elementy układu wydalniczego gada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błony płodowe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owodniowce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akomodacja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zwierzę urykoteliczne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charakterystyczne układu krwionośnego gada, w tym budowy serca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rozmnażanie się </w:t>
              <w:br/>
              <w:t>i rozwój gadów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błony płodowe </w:t>
              <w:br/>
              <w:t>i podaje ich funkcje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wyróżnia rzędy gadów: żółwie, krokodyle, hatterie </w:t>
              <w:br/>
              <w:t>i łuskonośne (jaszczurki i węże) oraz podaje ich przedstawicieli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</w:t>
              <w:br/>
              <w:t xml:space="preserve">w budowie gadów będące adaptacjami do życia na lądzie 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gadów </w:t>
              <w:br/>
              <w:t>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cechy pokrycia ciała gadów, które stanowią adaptacje do życia w środowisku lądowym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cechy budowy oraz funkcje szkieletu gadów na przykładzie jaszczurki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układu wydalniczego gadów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różnorodność gatunkową gadów, uwzględniając podział na rzędy: żółwie, krokodyle, hatterie </w:t>
              <w:br/>
              <w:t xml:space="preserve">i łuskonośne 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rozwój gadów na przykładzie jaszczurki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</w:t>
              <w:br/>
              <w:t>i funkcjonowanie narządów zmysłów gadów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nazwy typów czaszek gadów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gady muszą prowadzić oszczędną gospodarkę wodną</w:t>
            </w:r>
          </w:p>
          <w:p>
            <w:pPr>
              <w:pStyle w:val="Normal"/>
              <w:widowControl w:val="false"/>
              <w:shd w:val="clear" w:color="auto" w:fill="FFFFFF"/>
              <w:ind w:left="72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wskazuje kryterium, na podstawie którego została utworzona systematyka gadów 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mające na celu ochronę różnorodności gatunkowej gadów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cechy budowy </w:t>
              <w:br/>
              <w:t>i funkcje szkieletu gadów na przykładzie szkieletu jaszczurki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gady to zwierzęta zmiennocieplne (ektotermiczne)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pokarmowego i sposób odżywiania się gadów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oddechowego gadów 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nerwowego gadów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proces wydalania </w:t>
              <w:br/>
              <w:t>u gadów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rozmnażanie i rozwój gadów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w jaki sposób gady są przystosowane do życia w środowisku lądowym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częściowej przegrody występującej w komorze serca u większości gadów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</w:t>
              <w:br/>
              <w:t>i czynności mózgowia gada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proces wentylacji płuc u gadów 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proces wydalania u gadów żyjących na lądzie </w:t>
              <w:br/>
              <w:t>i w wodzie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sposób rozmnażania i rozwoju gadów stanowi adaptację do życia na lądzie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dlaczego – pomimo braku całkowitej przegrody </w:t>
              <w:br/>
              <w:t>w komorze serca – do tkanek gadów jest dostarczana odpowiednia ilość tlenu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jakie znaczenie dla gadów miało wykształcenie klatki piersiowej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funkcje poszczególnych błon płodowych u gadów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znaczenie budowy poszczególnych narządów i układów narządów </w:t>
              <w:br/>
              <w:t xml:space="preserve">w przystosowaniu gadów do życia na lądzie 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działalność człowieka może być zagrożeniem dla różnorodności biologicznej gadów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wykazuje, że produkcja </w:t>
              <w:br/>
              <w:t>i wydalanie kwasu moczowego jest dla większości gadów korzystna, mimo że synteza tego związku jest bardziej kosztowna energetycznie niż synteza amoniaku i mocznika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dobrze rozwinięte kresomózgowie i móżdżek są cennymi przystosowaniami gada do życia w środowisku lądowym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w jaki sposób gady radzą sobie </w:t>
              <w:br/>
              <w:t>z niekorzystnymi dla nich warunkami środowiska występującymi w strefie klimatów umiarkowanych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Ptaki – latające zwierzęta pokryte piórami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środowisko życia ptaków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ogólną budowę ciała ptaków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 xml:space="preserve">zwierzę stałocieplne </w:t>
            </w: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endotermiczne</w:t>
            </w:r>
            <w:r>
              <w:rPr>
                <w:sz w:val="20"/>
                <w:szCs w:val="20"/>
              </w:rPr>
              <w:t>),</w:t>
            </w:r>
            <w:r>
              <w:rPr>
                <w:i/>
                <w:sz w:val="20"/>
                <w:szCs w:val="20"/>
              </w:rPr>
              <w:t xml:space="preserve"> kości pneumatyczne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gniazdownik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zagniazdownik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piór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i funkcję pióra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wytwory naskórka </w:t>
              <w:br/>
              <w:t>u ptaków</w:t>
            </w:r>
          </w:p>
          <w:p>
            <w:pPr>
              <w:pStyle w:val="Normal"/>
              <w:widowControl w:val="false"/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jaja ptaków </w:t>
              <w:br/>
              <w:t>i podaje funkcje elementów jego budowy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przykłady ptaków odżywiających się różnym pokarmem i zamieszkujących różne środowiska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ptaków drapieżnych </w:t>
              <w:br/>
              <w:t>i owadożernych do różnych sposobów odżywiania się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elementy szkieletu ptaka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części przewodu pokarmowego ptaka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elementy układu wydalniczego ptaka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cechy charakterystyczne układu krwionośnego ptaka, w tym budowy serca 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rozmnażanie się </w:t>
              <w:br/>
              <w:t>i rozwój ptaków</w:t>
            </w:r>
          </w:p>
          <w:p>
            <w:pPr>
              <w:pStyle w:val="Normal"/>
              <w:widowControl w:val="false"/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przystosowania </w:t>
              <w:br/>
              <w:t>w budowie ptaków będące adaptacją do lotu</w:t>
            </w:r>
          </w:p>
          <w:p>
            <w:pPr>
              <w:pStyle w:val="Normal"/>
              <w:widowControl w:val="false"/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ptaków </w:t>
              <w:br/>
              <w:t>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budowę </w:t>
              <w:br/>
              <w:t>i funkcjonowanie narządów zmysłów ptaków</w:t>
            </w:r>
          </w:p>
          <w:p>
            <w:pPr>
              <w:pStyle w:val="Normal"/>
              <w:widowControl w:val="false"/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porównuje gniazdowniki </w:t>
              <w:br/>
              <w:t xml:space="preserve">z zagniazdownikami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gruczołu kuprowego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i opisuje cechy pokrycia ciała ptaków, które stanowią adaptacje do lotu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cechy budowy oraz funkcje szkieletu ptaków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klasyfikuje ptaki </w:t>
              <w:br/>
              <w:t>w zależności od rodzaju spożywanego pokarmu</w:t>
            </w:r>
          </w:p>
          <w:p>
            <w:pPr>
              <w:pStyle w:val="Normal"/>
              <w:widowControl w:val="false"/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układu wydalniczego ptaków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rozrodczego ptaków 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znaczenie worków powietrznych występujących u ptaków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przystosowania ptaków do zdobywania pokarmu </w:t>
              <w:br/>
              <w:t>w wodzie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przystosowania ptaków, które odżywiają się ziarnami i pestkami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przystosowania </w:t>
              <w:br/>
              <w:t xml:space="preserve">w budowie ptaków wszystkożernych 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przystosowania ptaków, które odżywiają się pokarmem roślinnym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szkieletu ptaka na przykładzie gęgawy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przedstawia budowę skrzydła ptaka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elementy budowy mózgowia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rozmieszczenie i funkcje worków powietrznych </w:t>
              <w:br/>
              <w:t>u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</w:t>
              <w:br/>
              <w:t>i funkcjonowanie układu wydalniczego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cechy budowy morfologicznej i anatomicznej oraz cechy fizjologiczne będące adaptacjami ptaków do lotu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proponuje działania mające na celu ochronę ptaków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pokarmowego i sposób odżywiania się ptaków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układu oddechowego ptaków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rozmnażanie i rozwój ptaków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związek obecności kości pneumatycznych </w:t>
              <w:br/>
              <w:t>z trybem życia ptaka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</w:t>
              <w:br/>
              <w:t>i czynności mózgowia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zjawisko wędrówek ptaków 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wykazuje, że ptaki są stałocieplne (endotermiczne)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cel tworzenia wypluwek przez niektóre ptaki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obecności żołądka dwukomorowego </w:t>
              <w:br/>
              <w:t>u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wykazuje związek bardzo dobrze rozwiniętego narządu wzroku, kresomózgowia oraz móżdżku z trybem życia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zjawisko wentylacji płuc u ptaków podczas lotu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i jaki jest cel pierzenia się ptaków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znaczenie układów oddechowego </w:t>
              <w:br/>
              <w:t xml:space="preserve">i krwionośnego </w:t>
              <w:br/>
              <w:t>w utrzymaniu stałocieplności u ptaków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dlaczego mechanizm podwójnego oddychania stanowi przystosowanie ptaków do lotu</w:t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right" w:pos="2124" w:leader="none"/>
              </w:tabs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Ssaki – kręgowce wszechstronne </w:t>
            </w:r>
          </w:p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right" w:pos="2124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ekspansywne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środowisko życia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cechy charakterystyczne wyłącznie dla ssaków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nazwy podgromad ssaków: prassaki, ssaki niższe, ssaki wyższe (łożyskowce) </w:t>
              <w:br/>
              <w:t>i podaje przykłady zwierząt należących do wskazanych grup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najważniejsze rzędy ssaków łożyskowych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pokrycie ciała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wymienia wytwory naskórka </w:t>
              <w:br/>
              <w:t>u ssaków i podaje ich funkcje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główne elementy szkieletu ssaków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i podaje znaczenie kosteczek słuchowych, znajdujących się w uchu środkowym ssaków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cechy charakterystyczne układu krwionośnego ssaków, w tym budowy serca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rodzaje zębów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definiuje pojęcia: </w:t>
            </w:r>
            <w:r>
              <w:rPr>
                <w:i/>
                <w:sz w:val="20"/>
                <w:szCs w:val="20"/>
              </w:rPr>
              <w:t>difiodontyzm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heterodontyzm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kosmek jelitowy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akomodacja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zwierzę ureoteliczne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rolę wątroby i trzustki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układu oddechowego ssaków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rolę pęcherzyków płucnych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wymienia sposoby rozrodu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znaczenie ssaków </w:t>
              <w:br/>
              <w:t>w przyrodzie i dla człowieka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określa cechy, które pozwalają ssakom na utrzymanie stałej temperatury ciała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opisuje ssaki jako grupę monofiletyczną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podaje znaczenie łożyska </w:t>
              <w:br/>
              <w:t xml:space="preserve">i pępowiny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omawia budowę układu wydalniczego oraz sposób wydalania i osmoregulacji </w:t>
              <w:br/>
              <w:t>u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rodzaje zębów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rodzaje i funkcje gruczołów: łojowych, potowych, zapachowych </w:t>
              <w:br/>
              <w:t>i mlekowych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budowę układu pokarmowego ssaków i rolę poszczególnych jego narządów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opisuje rozmnażanie </w:t>
              <w:br/>
              <w:t>i rozwój ssaków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omawia budowę szkieletu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charakteryzuje narządy zmysłów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sposoby rozmnażania się stekowców, torbaczy i łożyskowców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budowę przewodu pokarmowego </w:t>
              <w:br/>
              <w:t>u przeżuwaczy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charakteryzuje różnorodność ssaków, uwzględniając ich podział systematyczny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podaje różnice w procesie rozmnażania się ssaków łożyskowych i torbaczy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 znaczenie endosymbiontów w trawieniu pokarmu u roślinożerców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wyjaśnia, na czym polega echolokacja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przedstawia budowę </w:t>
              <w:br/>
              <w:t>i czynności mózgowia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 proces akomodacji oka </w:t>
              <w:br/>
              <w:t>u ssaków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czym polega specjalizacja uzębienia ssaków 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uzasadnia różnice </w:t>
              <w:br/>
              <w:t xml:space="preserve">w długości przewodów pokarmowych ssaków drapieżnych </w:t>
              <w:br/>
              <w:t>i roślinożernych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uzębienie ssaków jest tekodontyczne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porównuje budowę układu krwionośnego ssaków z budową układów krwionośnych pozostałych kręgowców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Uczeń: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na przykładach, w jaki sposób ssaki, aby przetrwać </w:t>
              <w:br/>
              <w:t>w niskich temperaturach otoczenia, wykształciły mechanizmy zabezpieczające organizm przed zbyt dużą utratą ciepła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wyjaśnia, na przykładzie wybranych przez siebie gatunków, przystosowania ssaków do wysokiej temperatury środowiska 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uzasadnia, że niektóre ssaki są przystosowane do życia w określonym środowisku (pod ziemią, na gałęziach, w powietrzu)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analizuje etapy ewolucji układu nerwowego kręgowców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wykazuje różnice </w:t>
              <w:br/>
              <w:t xml:space="preserve">w budowie płuc u ssaków </w:t>
              <w:br/>
              <w:t>i innych kręgowców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uzasadnia związek między rodzajem wydalanych azotowych produktów przemiany materii a środowiskiem życia kręgowców</w:t>
            </w:r>
          </w:p>
          <w:p>
            <w:pPr>
              <w:pStyle w:val="Normal"/>
              <w:widowControl w:val="false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5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strunowców”</w:t>
            </w:r>
          </w:p>
        </w:tc>
      </w:tr>
    </w:tbl>
    <w:p>
      <w:pPr>
        <w:pStyle w:val="Normal"/>
        <w:shd w:val="clear" w:color="auto" w:fill="FFFFFF"/>
        <w:rPr>
          <w:sz w:val="20"/>
          <w:szCs w:val="20"/>
        </w:rPr>
      </w:pPr>
      <w:r>
        <w:rPr/>
      </w:r>
    </w:p>
    <w:sectPr>
      <w:type w:val="nextPage"/>
      <w:pgSz w:orient="landscape" w:w="16838" w:h="11906"/>
      <w:pgMar w:left="1418" w:right="1418" w:header="0" w:top="709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Wingdings 2">
    <w:charset w:val="02"/>
    <w:family w:val="auto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4"/>
      <w:numFmt w:val="bullet"/>
      <w:lvlText w:val="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-2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20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szCs w:val="20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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d4fe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czZnak" w:customStyle="1">
    <w:name w:val="Nagłówek cz Znak"/>
    <w:link w:val="Nagwekcz"/>
    <w:qFormat/>
    <w:rsid w:val="00c13dfc"/>
    <w:rPr>
      <w:b/>
      <w:sz w:val="24"/>
      <w:szCs w:val="24"/>
      <w:lang w:val="pl-PL" w:eastAsia="pl-PL" w:bidi="ar-SA"/>
    </w:rPr>
  </w:style>
  <w:style w:type="character" w:styleId="Annotationreference">
    <w:name w:val="annotation reference"/>
    <w:uiPriority w:val="99"/>
    <w:semiHidden/>
    <w:unhideWhenUsed/>
    <w:qFormat/>
    <w:rsid w:val="006d4f4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d4f41"/>
    <w:rPr/>
  </w:style>
  <w:style w:type="character" w:styleId="TematkomentarzaZnak" w:customStyle="1">
    <w:name w:val="Temat komentarza Znak"/>
    <w:link w:val="Tematkomentarza"/>
    <w:uiPriority w:val="99"/>
    <w:semiHidden/>
    <w:qFormat/>
    <w:rsid w:val="006d4f41"/>
    <w:rPr>
      <w:b/>
      <w:bCs/>
    </w:rPr>
  </w:style>
  <w:style w:type="character" w:styleId="TekstdymkaZnak" w:customStyle="1">
    <w:name w:val="Tekst dymka Znak"/>
    <w:link w:val="Tekstdymka"/>
    <w:uiPriority w:val="99"/>
    <w:semiHidden/>
    <w:qFormat/>
    <w:rsid w:val="006d4f41"/>
    <w:rPr>
      <w:rFonts w:ascii="Tahoma" w:hAnsi="Tahoma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8e43f4"/>
    <w:rPr>
      <w:sz w:val="24"/>
      <w:szCs w:val="24"/>
    </w:rPr>
  </w:style>
  <w:style w:type="character" w:styleId="StopkaZnak" w:customStyle="1">
    <w:name w:val="Stopka Znak"/>
    <w:link w:val="Stopka"/>
    <w:uiPriority w:val="99"/>
    <w:qFormat/>
    <w:rsid w:val="008e43f4"/>
    <w:rPr>
      <w:sz w:val="24"/>
      <w:szCs w:val="24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d0007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3d0007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cz" w:customStyle="1">
    <w:name w:val="Nagłówek cz"/>
    <w:basedOn w:val="Normal"/>
    <w:link w:val="NagwekczZnak"/>
    <w:qFormat/>
    <w:rsid w:val="00c13dfc"/>
    <w:pPr/>
    <w:rPr>
      <w:b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d4f4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d4f4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d4f41"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e43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8e43f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d0007"/>
    <w:pPr/>
    <w:rPr>
      <w:sz w:val="20"/>
      <w:szCs w:val="20"/>
    </w:rPr>
  </w:style>
  <w:style w:type="paragraph" w:styleId="Revision">
    <w:name w:val="Revision"/>
    <w:uiPriority w:val="99"/>
    <w:semiHidden/>
    <w:qFormat/>
    <w:rsid w:val="00e478c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ef148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20A3AC4654554E817425738F4C93B5" ma:contentTypeVersion="17" ma:contentTypeDescription="Create a new document." ma:contentTypeScope="" ma:versionID="ae90d3f5db1976079bf92de8b5db104b">
  <xsd:schema xmlns:xsd="http://www.w3.org/2001/XMLSchema" xmlns:xs="http://www.w3.org/2001/XMLSchema" xmlns:p="http://schemas.microsoft.com/office/2006/metadata/properties" xmlns:ns2="6da3534e-b509-4bd0-a937-a9a726c0e1b7" xmlns:ns3="0e8fedd9-ea74-4290-bc00-5e6e7b6b31c7" targetNamespace="http://schemas.microsoft.com/office/2006/metadata/properties" ma:root="true" ma:fieldsID="4d7f910c9dbc1109e582de18fadfcdbb" ns2:_="" ns3:_="">
    <xsd:import namespace="6da3534e-b509-4bd0-a937-a9a726c0e1b7"/>
    <xsd:import namespace="0e8fedd9-ea74-4290-bc00-5e6e7b6b31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3534e-b509-4bd0-a937-a9a726c0e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59be610-ff4e-4640-990e-c9a3ecc5e7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fedd9-ea74-4290-bc00-5e6e7b6b31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40699e-6c51-4c2b-897a-f6675db2863f}" ma:internalName="TaxCatchAll" ma:showField="CatchAllData" ma:web="0e8fedd9-ea74-4290-bc00-5e6e7b6b3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a3534e-b509-4bd0-a937-a9a726c0e1b7">
      <Terms xmlns="http://schemas.microsoft.com/office/infopath/2007/PartnerControls"/>
    </lcf76f155ced4ddcb4097134ff3c332f>
    <TaxCatchAll xmlns="0e8fedd9-ea74-4290-bc00-5e6e7b6b31c7" xsi:nil="true"/>
  </documentManagement>
</p:properties>
</file>

<file path=customXml/itemProps1.xml><?xml version="1.0" encoding="utf-8"?>
<ds:datastoreItem xmlns:ds="http://schemas.openxmlformats.org/officeDocument/2006/customXml" ds:itemID="{9181B904-1B52-4399-8FE0-52A202DF79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33BBE4-F7AE-4124-9EB5-7D7FE6BC402D}"/>
</file>

<file path=customXml/itemProps3.xml><?xml version="1.0" encoding="utf-8"?>
<ds:datastoreItem xmlns:ds="http://schemas.openxmlformats.org/officeDocument/2006/customXml" ds:itemID="{7BF506F2-83E7-4C15-AB7C-DC1A5A2BF752}"/>
</file>

<file path=customXml/itemProps4.xml><?xml version="1.0" encoding="utf-8"?>
<ds:datastoreItem xmlns:ds="http://schemas.openxmlformats.org/officeDocument/2006/customXml" ds:itemID="{0A1A7DA2-A67B-4998-B0FB-AF4CF2BF9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LibreOffice/7.0.1.2$Windows_X86_64 LibreOffice_project/7cbcfc562f6eb6708b5ff7d7397325de9e764452</Application>
  <Pages>27</Pages>
  <Words>10673</Words>
  <Characters>69784</Characters>
  <CharactersWithSpaces>79571</CharactersWithSpaces>
  <Paragraphs>1542</Paragraphs>
  <Company>Ministerstwo Edukacji Narodowej i Sportu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subject/>
  <dc:creator>x</dc:creator>
  <dc:description/>
  <cp:lastModifiedBy>Dorota Dąbrowska-Mróz</cp:lastModifiedBy>
  <cp:revision>3</cp:revision>
  <cp:lastPrinted>2020-09-15T22:45:51Z</cp:lastPrinted>
  <dcterms:created xsi:type="dcterms:W3CDTF">2020-09-02T18:14:00Z</dcterms:created>
  <dcterms:modified xsi:type="dcterms:W3CDTF">2020-09-02T19:28:00Z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Ministerstwo Edukacji Narodowej i Sportu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0x010100CD20A3AC4654554E817425738F4C93B5</vt:lpwstr>
  </property>
</Properties>
</file>